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71"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661"/>
        <w:gridCol w:w="3895"/>
        <w:gridCol w:w="3915"/>
      </w:tblGrid>
      <w:tr w:rsidR="00A4405B" w:rsidRPr="00F73DE2" w:rsidTr="005C1DFC">
        <w:trPr>
          <w:tblCellSpacing w:w="20" w:type="dxa"/>
        </w:trPr>
        <w:tc>
          <w:tcPr>
            <w:tcW w:w="1593" w:type="dxa"/>
            <w:shd w:val="clear" w:color="auto" w:fill="D9D9D9"/>
          </w:tcPr>
          <w:p w:rsidR="00A4405B" w:rsidRPr="00F73DE2" w:rsidRDefault="00A4405B" w:rsidP="00A4405B">
            <w:pPr>
              <w:pStyle w:val="Heading5"/>
              <w:spacing w:beforeLines="20" w:before="48" w:after="20"/>
              <w:rPr>
                <w:rFonts w:ascii="Arial" w:hAnsi="Arial" w:cs="Arial"/>
                <w:szCs w:val="22"/>
              </w:rPr>
            </w:pPr>
            <w:r w:rsidRPr="00F73DE2">
              <w:rPr>
                <w:rFonts w:ascii="Arial" w:hAnsi="Arial" w:cs="Arial"/>
                <w:szCs w:val="22"/>
              </w:rPr>
              <w:t>Introduction</w:t>
            </w:r>
          </w:p>
        </w:tc>
        <w:tc>
          <w:tcPr>
            <w:tcW w:w="7712" w:type="dxa"/>
            <w:gridSpan w:val="2"/>
          </w:tcPr>
          <w:p w:rsidR="00A4405B" w:rsidRDefault="00A4405B" w:rsidP="00A4405B">
            <w:pPr>
              <w:spacing w:before="20" w:after="20"/>
              <w:rPr>
                <w:rFonts w:ascii="Arial" w:hAnsi="Arial" w:cs="Arial"/>
                <w:sz w:val="20"/>
                <w:szCs w:val="20"/>
              </w:rPr>
            </w:pPr>
            <w:r>
              <w:rPr>
                <w:rFonts w:ascii="Arial" w:hAnsi="Arial" w:cs="Arial"/>
                <w:sz w:val="20"/>
                <w:szCs w:val="20"/>
              </w:rPr>
              <w:t xml:space="preserve">Process Notes are used to record detailed information about the </w:t>
            </w:r>
            <w:r w:rsidR="003E38F1">
              <w:rPr>
                <w:rFonts w:ascii="Arial" w:hAnsi="Arial" w:cs="Arial"/>
                <w:sz w:val="20"/>
                <w:szCs w:val="20"/>
              </w:rPr>
              <w:t>A</w:t>
            </w:r>
            <w:r>
              <w:rPr>
                <w:rFonts w:ascii="Arial" w:hAnsi="Arial" w:cs="Arial"/>
                <w:sz w:val="20"/>
                <w:szCs w:val="20"/>
              </w:rPr>
              <w:t xml:space="preserve">ctivities and </w:t>
            </w:r>
            <w:r w:rsidR="003E38F1">
              <w:rPr>
                <w:rFonts w:ascii="Arial" w:hAnsi="Arial" w:cs="Arial"/>
                <w:sz w:val="20"/>
                <w:szCs w:val="20"/>
              </w:rPr>
              <w:t>D</w:t>
            </w:r>
            <w:r>
              <w:rPr>
                <w:rFonts w:ascii="Arial" w:hAnsi="Arial" w:cs="Arial"/>
                <w:sz w:val="20"/>
                <w:szCs w:val="20"/>
              </w:rPr>
              <w:t xml:space="preserve">ecisions within a process map. </w:t>
            </w:r>
          </w:p>
          <w:p w:rsidR="00D10549" w:rsidRPr="00F73DE2" w:rsidRDefault="00D10549" w:rsidP="00A4405B">
            <w:pPr>
              <w:spacing w:before="20" w:after="20"/>
              <w:rPr>
                <w:rFonts w:ascii="Arial" w:hAnsi="Arial" w:cs="Arial"/>
                <w:sz w:val="20"/>
                <w:szCs w:val="20"/>
              </w:rPr>
            </w:pPr>
          </w:p>
        </w:tc>
      </w:tr>
      <w:tr w:rsidR="00A4405B" w:rsidRPr="00F73DE2" w:rsidTr="005C1DFC">
        <w:trPr>
          <w:tblCellSpacing w:w="20" w:type="dxa"/>
        </w:trPr>
        <w:tc>
          <w:tcPr>
            <w:tcW w:w="1593" w:type="dxa"/>
            <w:shd w:val="clear" w:color="auto" w:fill="D9D9D9"/>
          </w:tcPr>
          <w:p w:rsidR="00A4405B" w:rsidRPr="00F73DE2" w:rsidRDefault="00A4405B" w:rsidP="00A4405B">
            <w:pPr>
              <w:pStyle w:val="Heading5"/>
              <w:spacing w:beforeLines="20" w:before="48" w:after="20"/>
              <w:rPr>
                <w:rFonts w:ascii="Arial" w:hAnsi="Arial" w:cs="Arial"/>
                <w:szCs w:val="22"/>
              </w:rPr>
            </w:pPr>
            <w:r w:rsidRPr="00F73DE2">
              <w:rPr>
                <w:rFonts w:ascii="Arial" w:hAnsi="Arial" w:cs="Arial"/>
                <w:szCs w:val="22"/>
              </w:rPr>
              <w:t>Purpose</w:t>
            </w:r>
          </w:p>
        </w:tc>
        <w:tc>
          <w:tcPr>
            <w:tcW w:w="7712" w:type="dxa"/>
            <w:gridSpan w:val="2"/>
          </w:tcPr>
          <w:p w:rsidR="00A4405B" w:rsidRDefault="00A4405B" w:rsidP="00336CC7">
            <w:pPr>
              <w:spacing w:before="20" w:after="20"/>
              <w:rPr>
                <w:rFonts w:ascii="Arial" w:hAnsi="Arial" w:cs="Arial"/>
                <w:sz w:val="20"/>
                <w:szCs w:val="20"/>
              </w:rPr>
            </w:pPr>
            <w:r>
              <w:rPr>
                <w:rFonts w:ascii="Arial" w:hAnsi="Arial" w:cs="Arial"/>
                <w:sz w:val="20"/>
                <w:szCs w:val="20"/>
              </w:rPr>
              <w:t xml:space="preserve">In order to capture the information and criteria that is </w:t>
            </w:r>
            <w:proofErr w:type="spellStart"/>
            <w:r>
              <w:rPr>
                <w:rFonts w:ascii="Arial" w:hAnsi="Arial" w:cs="Arial"/>
                <w:sz w:val="20"/>
                <w:szCs w:val="20"/>
              </w:rPr>
              <w:t>know</w:t>
            </w:r>
            <w:proofErr w:type="spellEnd"/>
            <w:r>
              <w:rPr>
                <w:rFonts w:ascii="Arial" w:hAnsi="Arial" w:cs="Arial"/>
                <w:sz w:val="20"/>
                <w:szCs w:val="20"/>
              </w:rPr>
              <w:t xml:space="preserve"> about each step in the process, this is a loosely structured format </w:t>
            </w:r>
            <w:r w:rsidR="00336CC7">
              <w:rPr>
                <w:rFonts w:ascii="Arial" w:hAnsi="Arial" w:cs="Arial"/>
                <w:sz w:val="20"/>
                <w:szCs w:val="20"/>
              </w:rPr>
              <w:t>which is reader-friendly and provides both summary and detailed process step information.</w:t>
            </w:r>
          </w:p>
          <w:p w:rsidR="00D10549" w:rsidRPr="00F73DE2" w:rsidRDefault="00D10549" w:rsidP="00336CC7">
            <w:pPr>
              <w:spacing w:before="20" w:after="20"/>
              <w:rPr>
                <w:rFonts w:ascii="Arial" w:hAnsi="Arial" w:cs="Arial"/>
                <w:sz w:val="20"/>
                <w:szCs w:val="20"/>
              </w:rPr>
            </w:pPr>
          </w:p>
        </w:tc>
      </w:tr>
      <w:tr w:rsidR="00A4405B" w:rsidRPr="00F73DE2" w:rsidTr="005C1DFC">
        <w:trPr>
          <w:tblCellSpacing w:w="20" w:type="dxa"/>
        </w:trPr>
        <w:tc>
          <w:tcPr>
            <w:tcW w:w="1593" w:type="dxa"/>
            <w:shd w:val="clear" w:color="auto" w:fill="D9D9D9"/>
          </w:tcPr>
          <w:p w:rsidR="00545B81" w:rsidRDefault="00A4405B" w:rsidP="00A4405B">
            <w:pPr>
              <w:pStyle w:val="Heading5"/>
              <w:spacing w:beforeLines="20" w:before="48" w:after="20"/>
              <w:rPr>
                <w:rFonts w:ascii="Arial" w:hAnsi="Arial" w:cs="Arial"/>
                <w:szCs w:val="22"/>
              </w:rPr>
            </w:pPr>
            <w:r>
              <w:rPr>
                <w:rFonts w:ascii="Arial" w:hAnsi="Arial" w:cs="Arial"/>
                <w:szCs w:val="22"/>
              </w:rPr>
              <w:t>Procedures for</w:t>
            </w:r>
            <w:r w:rsidR="00545B81">
              <w:rPr>
                <w:rFonts w:ascii="Arial" w:hAnsi="Arial" w:cs="Arial"/>
                <w:szCs w:val="22"/>
              </w:rPr>
              <w:t xml:space="preserve"> Business Analyst and Owner  </w:t>
            </w:r>
          </w:p>
          <w:p w:rsidR="00336CC7" w:rsidRDefault="00336CC7" w:rsidP="00A4405B">
            <w:pPr>
              <w:pStyle w:val="Heading5"/>
              <w:spacing w:beforeLines="20" w:before="48" w:after="20"/>
              <w:rPr>
                <w:rFonts w:ascii="Arial" w:hAnsi="Arial" w:cs="Arial"/>
                <w:szCs w:val="22"/>
              </w:rPr>
            </w:pPr>
          </w:p>
          <w:p w:rsidR="00A4405B" w:rsidRPr="00F73DE2" w:rsidRDefault="00545B81" w:rsidP="00A4405B">
            <w:pPr>
              <w:pStyle w:val="Heading5"/>
              <w:spacing w:beforeLines="20" w:before="48" w:after="20"/>
              <w:rPr>
                <w:rFonts w:ascii="Arial" w:hAnsi="Arial" w:cs="Arial"/>
                <w:szCs w:val="22"/>
              </w:rPr>
            </w:pPr>
            <w:r>
              <w:rPr>
                <w:rFonts w:ascii="Arial" w:hAnsi="Arial" w:cs="Arial"/>
                <w:szCs w:val="22"/>
              </w:rPr>
              <w:t>Review and Approval</w:t>
            </w:r>
          </w:p>
        </w:tc>
        <w:tc>
          <w:tcPr>
            <w:tcW w:w="7712" w:type="dxa"/>
            <w:gridSpan w:val="2"/>
          </w:tcPr>
          <w:p w:rsidR="00A4405B" w:rsidRDefault="00A4405B" w:rsidP="00A4405B">
            <w:pPr>
              <w:spacing w:before="20" w:after="20"/>
              <w:rPr>
                <w:rFonts w:ascii="Arial" w:hAnsi="Arial" w:cs="Arial"/>
                <w:sz w:val="20"/>
                <w:szCs w:val="20"/>
              </w:rPr>
            </w:pPr>
            <w:r>
              <w:rPr>
                <w:rFonts w:ascii="Arial" w:hAnsi="Arial" w:cs="Arial"/>
                <w:sz w:val="20"/>
                <w:szCs w:val="20"/>
              </w:rPr>
              <w:t>The project Business Analyst drafts Process Notes by recording all information previously collected during the project regarding that activity or decisions.  Specific steps for the Business Analyst to develop, review and approve Process Notes are:</w:t>
            </w:r>
          </w:p>
          <w:p w:rsidR="00A4405B" w:rsidRDefault="00A4405B" w:rsidP="00A4405B">
            <w:pPr>
              <w:numPr>
                <w:ilvl w:val="0"/>
                <w:numId w:val="5"/>
              </w:numPr>
              <w:spacing w:before="20" w:after="20"/>
              <w:rPr>
                <w:rFonts w:ascii="Arial" w:hAnsi="Arial" w:cs="Arial"/>
                <w:sz w:val="20"/>
                <w:szCs w:val="20"/>
              </w:rPr>
            </w:pPr>
            <w:r>
              <w:rPr>
                <w:rFonts w:ascii="Arial" w:hAnsi="Arial" w:cs="Arial"/>
                <w:sz w:val="20"/>
                <w:szCs w:val="20"/>
              </w:rPr>
              <w:t>Draft notes</w:t>
            </w:r>
          </w:p>
          <w:p w:rsidR="00A4405B" w:rsidRDefault="00A4405B" w:rsidP="00A4405B">
            <w:pPr>
              <w:numPr>
                <w:ilvl w:val="0"/>
                <w:numId w:val="5"/>
              </w:numPr>
              <w:spacing w:before="20" w:after="20"/>
              <w:rPr>
                <w:rFonts w:ascii="Arial" w:hAnsi="Arial" w:cs="Arial"/>
                <w:sz w:val="20"/>
                <w:szCs w:val="20"/>
              </w:rPr>
            </w:pPr>
            <w:r>
              <w:rPr>
                <w:rFonts w:ascii="Arial" w:hAnsi="Arial" w:cs="Arial"/>
                <w:sz w:val="20"/>
                <w:szCs w:val="20"/>
              </w:rPr>
              <w:t>Forward to expert / owner of activity</w:t>
            </w:r>
          </w:p>
          <w:p w:rsidR="00A4405B" w:rsidRDefault="00A4405B" w:rsidP="00A4405B">
            <w:pPr>
              <w:numPr>
                <w:ilvl w:val="0"/>
                <w:numId w:val="5"/>
              </w:numPr>
              <w:spacing w:before="20" w:after="20"/>
              <w:rPr>
                <w:rFonts w:ascii="Arial" w:hAnsi="Arial" w:cs="Arial"/>
                <w:sz w:val="20"/>
                <w:szCs w:val="20"/>
              </w:rPr>
            </w:pPr>
            <w:r>
              <w:rPr>
                <w:rFonts w:ascii="Arial" w:hAnsi="Arial" w:cs="Arial"/>
                <w:sz w:val="20"/>
                <w:szCs w:val="20"/>
              </w:rPr>
              <w:t xml:space="preserve">Collect feedback from owner and collaborate to finalize draft </w:t>
            </w:r>
          </w:p>
          <w:p w:rsidR="00A4405B" w:rsidRDefault="00A4405B" w:rsidP="00A4405B">
            <w:pPr>
              <w:numPr>
                <w:ilvl w:val="0"/>
                <w:numId w:val="5"/>
              </w:numPr>
              <w:spacing w:before="20" w:after="20"/>
              <w:rPr>
                <w:rFonts w:ascii="Arial" w:hAnsi="Arial" w:cs="Arial"/>
                <w:sz w:val="20"/>
                <w:szCs w:val="20"/>
              </w:rPr>
            </w:pPr>
            <w:r>
              <w:rPr>
                <w:rFonts w:ascii="Arial" w:hAnsi="Arial" w:cs="Arial"/>
                <w:sz w:val="20"/>
                <w:szCs w:val="20"/>
              </w:rPr>
              <w:t>Confirm owner approval and signoff</w:t>
            </w:r>
          </w:p>
          <w:p w:rsidR="00545B81" w:rsidRDefault="00A4405B" w:rsidP="00A4405B">
            <w:pPr>
              <w:numPr>
                <w:ilvl w:val="0"/>
                <w:numId w:val="5"/>
              </w:numPr>
              <w:spacing w:before="20" w:after="20"/>
              <w:rPr>
                <w:rFonts w:ascii="Arial" w:hAnsi="Arial" w:cs="Arial"/>
                <w:sz w:val="20"/>
                <w:szCs w:val="20"/>
              </w:rPr>
            </w:pPr>
            <w:r>
              <w:rPr>
                <w:rFonts w:ascii="Arial" w:hAnsi="Arial" w:cs="Arial"/>
                <w:sz w:val="20"/>
                <w:szCs w:val="20"/>
              </w:rPr>
              <w:t xml:space="preserve">Forward </w:t>
            </w:r>
            <w:r w:rsidR="009547E4">
              <w:rPr>
                <w:rFonts w:ascii="Arial" w:hAnsi="Arial" w:cs="Arial"/>
                <w:sz w:val="20"/>
                <w:szCs w:val="20"/>
              </w:rPr>
              <w:t xml:space="preserve">current draft </w:t>
            </w:r>
            <w:r>
              <w:rPr>
                <w:rFonts w:ascii="Arial" w:hAnsi="Arial" w:cs="Arial"/>
                <w:sz w:val="20"/>
                <w:szCs w:val="20"/>
              </w:rPr>
              <w:t xml:space="preserve">to </w:t>
            </w:r>
            <w:smartTag w:uri="urn:schemas-microsoft-com:office:smarttags" w:element="PersonName">
              <w:r>
                <w:rPr>
                  <w:rFonts w:ascii="Arial" w:hAnsi="Arial" w:cs="Arial"/>
                  <w:sz w:val="20"/>
                  <w:szCs w:val="20"/>
                </w:rPr>
                <w:t>Work Group</w:t>
              </w:r>
            </w:smartTag>
            <w:r>
              <w:rPr>
                <w:rFonts w:ascii="Arial" w:hAnsi="Arial" w:cs="Arial"/>
                <w:sz w:val="20"/>
                <w:szCs w:val="20"/>
              </w:rPr>
              <w:t xml:space="preserve"> with 5 business day review period </w:t>
            </w:r>
          </w:p>
          <w:p w:rsidR="00A4405B" w:rsidRPr="00F73DE2" w:rsidRDefault="009547E4" w:rsidP="00545B81">
            <w:pPr>
              <w:spacing w:before="20" w:after="20"/>
              <w:rPr>
                <w:rFonts w:ascii="Arial" w:hAnsi="Arial" w:cs="Arial"/>
                <w:sz w:val="20"/>
                <w:szCs w:val="20"/>
              </w:rPr>
            </w:pPr>
            <w:r>
              <w:rPr>
                <w:rFonts w:ascii="Arial" w:hAnsi="Arial" w:cs="Arial"/>
                <w:sz w:val="20"/>
                <w:szCs w:val="20"/>
              </w:rPr>
              <w:t xml:space="preserve"> </w:t>
            </w:r>
          </w:p>
        </w:tc>
      </w:tr>
      <w:tr w:rsidR="00545B81" w:rsidRPr="00F73DE2" w:rsidTr="005C1DFC">
        <w:trPr>
          <w:tblCellSpacing w:w="20" w:type="dxa"/>
        </w:trPr>
        <w:tc>
          <w:tcPr>
            <w:tcW w:w="1593" w:type="dxa"/>
            <w:shd w:val="clear" w:color="auto" w:fill="D9D9D9"/>
          </w:tcPr>
          <w:p w:rsidR="00545B81" w:rsidRDefault="00545B81" w:rsidP="00545B81">
            <w:pPr>
              <w:pStyle w:val="Heading5"/>
              <w:spacing w:beforeLines="20" w:before="48" w:after="20"/>
              <w:rPr>
                <w:rFonts w:ascii="Arial" w:hAnsi="Arial" w:cs="Arial"/>
                <w:szCs w:val="22"/>
              </w:rPr>
            </w:pPr>
            <w:r>
              <w:rPr>
                <w:rFonts w:ascii="Arial" w:hAnsi="Arial" w:cs="Arial"/>
                <w:szCs w:val="22"/>
              </w:rPr>
              <w:t xml:space="preserve">Procedures for Process Owner and </w:t>
            </w:r>
            <w:smartTag w:uri="urn:schemas-microsoft-com:office:smarttags" w:element="PersonName">
              <w:r>
                <w:rPr>
                  <w:rFonts w:ascii="Arial" w:hAnsi="Arial" w:cs="Arial"/>
                  <w:szCs w:val="22"/>
                </w:rPr>
                <w:t>Work Group</w:t>
              </w:r>
            </w:smartTag>
            <w:r>
              <w:rPr>
                <w:rFonts w:ascii="Arial" w:hAnsi="Arial" w:cs="Arial"/>
                <w:szCs w:val="22"/>
              </w:rPr>
              <w:t xml:space="preserve">  </w:t>
            </w:r>
          </w:p>
          <w:p w:rsidR="00545B81" w:rsidRDefault="00545B81" w:rsidP="00545B81">
            <w:pPr>
              <w:pStyle w:val="Heading5"/>
              <w:spacing w:beforeLines="20" w:before="48" w:after="20"/>
              <w:rPr>
                <w:rFonts w:ascii="Arial" w:hAnsi="Arial" w:cs="Arial"/>
                <w:szCs w:val="22"/>
              </w:rPr>
            </w:pPr>
          </w:p>
          <w:p w:rsidR="00545B81" w:rsidRPr="00F73DE2" w:rsidRDefault="00545B81" w:rsidP="00545B81">
            <w:pPr>
              <w:pStyle w:val="Heading5"/>
              <w:spacing w:beforeLines="20" w:before="48" w:after="20"/>
              <w:rPr>
                <w:rFonts w:ascii="Arial" w:hAnsi="Arial" w:cs="Arial"/>
                <w:szCs w:val="22"/>
              </w:rPr>
            </w:pPr>
            <w:r>
              <w:rPr>
                <w:rFonts w:ascii="Arial" w:hAnsi="Arial" w:cs="Arial"/>
                <w:szCs w:val="22"/>
              </w:rPr>
              <w:t>Review and Approval</w:t>
            </w:r>
          </w:p>
        </w:tc>
        <w:tc>
          <w:tcPr>
            <w:tcW w:w="7712" w:type="dxa"/>
            <w:gridSpan w:val="2"/>
          </w:tcPr>
          <w:p w:rsidR="00545B81" w:rsidRDefault="00DF0669" w:rsidP="00545B81">
            <w:pPr>
              <w:spacing w:before="20" w:after="20"/>
              <w:rPr>
                <w:rFonts w:ascii="Arial" w:hAnsi="Arial" w:cs="Arial"/>
                <w:sz w:val="20"/>
                <w:szCs w:val="20"/>
              </w:rPr>
            </w:pPr>
            <w:r>
              <w:rPr>
                <w:rFonts w:ascii="Arial" w:hAnsi="Arial" w:cs="Arial"/>
                <w:sz w:val="20"/>
                <w:szCs w:val="20"/>
              </w:rPr>
              <w:t xml:space="preserve">In the </w:t>
            </w:r>
            <w:r w:rsidR="003E38F1">
              <w:rPr>
                <w:rFonts w:ascii="Arial" w:hAnsi="Arial" w:cs="Arial"/>
                <w:sz w:val="20"/>
                <w:szCs w:val="20"/>
              </w:rPr>
              <w:t>following</w:t>
            </w:r>
            <w:r>
              <w:rPr>
                <w:rFonts w:ascii="Arial" w:hAnsi="Arial" w:cs="Arial"/>
                <w:sz w:val="20"/>
                <w:szCs w:val="20"/>
              </w:rPr>
              <w:t xml:space="preserve"> </w:t>
            </w:r>
            <w:smartTag w:uri="urn:schemas-microsoft-com:office:smarttags" w:element="PersonName">
              <w:r>
                <w:rPr>
                  <w:rFonts w:ascii="Arial" w:hAnsi="Arial" w:cs="Arial"/>
                  <w:sz w:val="20"/>
                  <w:szCs w:val="20"/>
                </w:rPr>
                <w:t>Work Group</w:t>
              </w:r>
            </w:smartTag>
            <w:r>
              <w:rPr>
                <w:rFonts w:ascii="Arial" w:hAnsi="Arial" w:cs="Arial"/>
                <w:sz w:val="20"/>
                <w:szCs w:val="20"/>
              </w:rPr>
              <w:t xml:space="preserve"> meeting, </w:t>
            </w:r>
            <w:r w:rsidR="003E38F1">
              <w:rPr>
                <w:rFonts w:ascii="Arial" w:hAnsi="Arial" w:cs="Arial"/>
                <w:sz w:val="20"/>
                <w:szCs w:val="20"/>
              </w:rPr>
              <w:t xml:space="preserve">the Owner represents their Process Note and any </w:t>
            </w:r>
            <w:r w:rsidR="00545B81">
              <w:rPr>
                <w:rFonts w:ascii="Arial" w:hAnsi="Arial" w:cs="Arial"/>
                <w:sz w:val="20"/>
                <w:szCs w:val="20"/>
              </w:rPr>
              <w:t xml:space="preserve">feedback is </w:t>
            </w:r>
            <w:r>
              <w:rPr>
                <w:rFonts w:ascii="Arial" w:hAnsi="Arial" w:cs="Arial"/>
                <w:sz w:val="20"/>
                <w:szCs w:val="20"/>
              </w:rPr>
              <w:t xml:space="preserve">discussed with </w:t>
            </w:r>
            <w:r w:rsidR="00545B81">
              <w:rPr>
                <w:rFonts w:ascii="Arial" w:hAnsi="Arial" w:cs="Arial"/>
                <w:sz w:val="20"/>
                <w:szCs w:val="20"/>
              </w:rPr>
              <w:t xml:space="preserve">the </w:t>
            </w:r>
            <w:r>
              <w:rPr>
                <w:rFonts w:ascii="Arial" w:hAnsi="Arial" w:cs="Arial"/>
                <w:sz w:val="20"/>
                <w:szCs w:val="20"/>
              </w:rPr>
              <w:t xml:space="preserve">group. </w:t>
            </w:r>
            <w:r w:rsidR="00545B81">
              <w:rPr>
                <w:rFonts w:ascii="Arial" w:hAnsi="Arial" w:cs="Arial"/>
                <w:sz w:val="20"/>
                <w:szCs w:val="20"/>
              </w:rPr>
              <w:t xml:space="preserve"> </w:t>
            </w:r>
          </w:p>
          <w:p w:rsidR="00912179" w:rsidRDefault="00545B81" w:rsidP="00545B81">
            <w:pPr>
              <w:numPr>
                <w:ilvl w:val="0"/>
                <w:numId w:val="6"/>
              </w:numPr>
              <w:spacing w:before="20" w:after="20"/>
              <w:rPr>
                <w:rFonts w:ascii="Arial" w:hAnsi="Arial" w:cs="Arial"/>
                <w:sz w:val="20"/>
                <w:szCs w:val="20"/>
              </w:rPr>
            </w:pPr>
            <w:r>
              <w:rPr>
                <w:rFonts w:ascii="Arial" w:hAnsi="Arial" w:cs="Arial"/>
                <w:sz w:val="20"/>
                <w:szCs w:val="20"/>
              </w:rPr>
              <w:t>Owner collects feedback from group and is responsible to update as agreed</w:t>
            </w:r>
            <w:r w:rsidR="00912179">
              <w:rPr>
                <w:rFonts w:ascii="Arial" w:hAnsi="Arial" w:cs="Arial"/>
                <w:sz w:val="20"/>
                <w:szCs w:val="20"/>
              </w:rPr>
              <w:t>.</w:t>
            </w:r>
          </w:p>
          <w:p w:rsidR="00912179" w:rsidRDefault="00912179" w:rsidP="00545B81">
            <w:pPr>
              <w:numPr>
                <w:ilvl w:val="0"/>
                <w:numId w:val="6"/>
              </w:numPr>
              <w:spacing w:before="20" w:after="20"/>
              <w:rPr>
                <w:rFonts w:ascii="Arial" w:hAnsi="Arial" w:cs="Arial"/>
                <w:sz w:val="20"/>
                <w:szCs w:val="20"/>
              </w:rPr>
            </w:pPr>
            <w:r>
              <w:rPr>
                <w:rFonts w:ascii="Arial" w:hAnsi="Arial" w:cs="Arial"/>
                <w:sz w:val="20"/>
                <w:szCs w:val="20"/>
              </w:rPr>
              <w:t xml:space="preserve">Unresolved negotiations between Owner and </w:t>
            </w:r>
            <w:smartTag w:uri="urn:schemas-microsoft-com:office:smarttags" w:element="PersonName">
              <w:r>
                <w:rPr>
                  <w:rFonts w:ascii="Arial" w:hAnsi="Arial" w:cs="Arial"/>
                  <w:sz w:val="20"/>
                  <w:szCs w:val="20"/>
                </w:rPr>
                <w:t>Work Group</w:t>
              </w:r>
            </w:smartTag>
            <w:r>
              <w:rPr>
                <w:rFonts w:ascii="Arial" w:hAnsi="Arial" w:cs="Arial"/>
                <w:sz w:val="20"/>
                <w:szCs w:val="20"/>
              </w:rPr>
              <w:t xml:space="preserve"> are continued offline as necessary.</w:t>
            </w:r>
          </w:p>
          <w:p w:rsidR="00912179" w:rsidRDefault="00545B81" w:rsidP="00545B81">
            <w:pPr>
              <w:numPr>
                <w:ilvl w:val="0"/>
                <w:numId w:val="6"/>
              </w:numPr>
              <w:spacing w:before="20" w:after="20"/>
              <w:rPr>
                <w:rFonts w:ascii="Arial" w:hAnsi="Arial" w:cs="Arial"/>
                <w:sz w:val="20"/>
                <w:szCs w:val="20"/>
              </w:rPr>
            </w:pPr>
            <w:r>
              <w:rPr>
                <w:rFonts w:ascii="Arial" w:hAnsi="Arial" w:cs="Arial"/>
                <w:sz w:val="20"/>
                <w:szCs w:val="20"/>
              </w:rPr>
              <w:t>Revisions are done within 5 business days of meeting date</w:t>
            </w:r>
            <w:r w:rsidR="00912179">
              <w:rPr>
                <w:rFonts w:ascii="Arial" w:hAnsi="Arial" w:cs="Arial"/>
                <w:sz w:val="20"/>
                <w:szCs w:val="20"/>
              </w:rPr>
              <w:t>.</w:t>
            </w:r>
          </w:p>
          <w:p w:rsidR="00545B81" w:rsidRDefault="00912179" w:rsidP="00545B81">
            <w:pPr>
              <w:numPr>
                <w:ilvl w:val="0"/>
                <w:numId w:val="6"/>
              </w:numPr>
              <w:spacing w:before="20" w:after="20"/>
              <w:rPr>
                <w:rFonts w:ascii="Arial" w:hAnsi="Arial" w:cs="Arial"/>
                <w:sz w:val="20"/>
                <w:szCs w:val="20"/>
              </w:rPr>
            </w:pPr>
            <w:r>
              <w:rPr>
                <w:rFonts w:ascii="Arial" w:hAnsi="Arial" w:cs="Arial"/>
                <w:sz w:val="20"/>
                <w:szCs w:val="20"/>
              </w:rPr>
              <w:t xml:space="preserve">If negotiations continue between Owner and </w:t>
            </w:r>
            <w:smartTag w:uri="urn:schemas-microsoft-com:office:smarttags" w:element="PersonName">
              <w:r>
                <w:rPr>
                  <w:rFonts w:ascii="Arial" w:hAnsi="Arial" w:cs="Arial"/>
                  <w:sz w:val="20"/>
                  <w:szCs w:val="20"/>
                </w:rPr>
                <w:t>Work Group</w:t>
              </w:r>
            </w:smartTag>
            <w:r>
              <w:rPr>
                <w:rFonts w:ascii="Arial" w:hAnsi="Arial" w:cs="Arial"/>
                <w:sz w:val="20"/>
                <w:szCs w:val="20"/>
              </w:rPr>
              <w:t xml:space="preserve"> past 5 days, the</w:t>
            </w:r>
            <w:r w:rsidR="00336CC7">
              <w:rPr>
                <w:rFonts w:ascii="Arial" w:hAnsi="Arial" w:cs="Arial"/>
                <w:sz w:val="20"/>
                <w:szCs w:val="20"/>
              </w:rPr>
              <w:t xml:space="preserve"> Owner-approved </w:t>
            </w:r>
            <w:r>
              <w:rPr>
                <w:rFonts w:ascii="Arial" w:hAnsi="Arial" w:cs="Arial"/>
                <w:sz w:val="20"/>
                <w:szCs w:val="20"/>
              </w:rPr>
              <w:t xml:space="preserve">Process Note is considered final draft until </w:t>
            </w:r>
            <w:r w:rsidR="00336CC7">
              <w:rPr>
                <w:rFonts w:ascii="Arial" w:hAnsi="Arial" w:cs="Arial"/>
                <w:sz w:val="20"/>
                <w:szCs w:val="20"/>
              </w:rPr>
              <w:t xml:space="preserve">outcome is resolved. </w:t>
            </w:r>
          </w:p>
          <w:p w:rsidR="00545B81" w:rsidRPr="00F73DE2" w:rsidRDefault="00545B81" w:rsidP="00545B81">
            <w:pPr>
              <w:spacing w:before="20" w:after="20"/>
              <w:ind w:left="472"/>
              <w:rPr>
                <w:rFonts w:ascii="Arial" w:hAnsi="Arial" w:cs="Arial"/>
                <w:sz w:val="20"/>
                <w:szCs w:val="20"/>
              </w:rPr>
            </w:pPr>
            <w:r>
              <w:rPr>
                <w:rFonts w:ascii="Arial" w:hAnsi="Arial" w:cs="Arial"/>
                <w:sz w:val="20"/>
                <w:szCs w:val="20"/>
              </w:rPr>
              <w:t xml:space="preserve"> </w:t>
            </w:r>
          </w:p>
        </w:tc>
      </w:tr>
      <w:tr w:rsidR="00895FDB" w:rsidRPr="00F73DE2" w:rsidTr="005C1DFC">
        <w:trPr>
          <w:tblCellSpacing w:w="20" w:type="dxa"/>
        </w:trPr>
        <w:tc>
          <w:tcPr>
            <w:tcW w:w="1593" w:type="dxa"/>
            <w:shd w:val="clear" w:color="auto" w:fill="D9D9D9"/>
          </w:tcPr>
          <w:p w:rsidR="00895FDB" w:rsidRDefault="00895FDB" w:rsidP="00A4405B">
            <w:pPr>
              <w:pStyle w:val="Heading5"/>
              <w:spacing w:beforeLines="20" w:before="48" w:after="20"/>
              <w:rPr>
                <w:rFonts w:ascii="Arial" w:hAnsi="Arial" w:cs="Arial"/>
                <w:szCs w:val="22"/>
              </w:rPr>
            </w:pPr>
            <w:r>
              <w:rPr>
                <w:rFonts w:ascii="Arial" w:hAnsi="Arial" w:cs="Arial"/>
                <w:szCs w:val="22"/>
              </w:rPr>
              <w:t>Contents</w:t>
            </w:r>
          </w:p>
        </w:tc>
        <w:tc>
          <w:tcPr>
            <w:tcW w:w="7712" w:type="dxa"/>
            <w:gridSpan w:val="2"/>
          </w:tcPr>
          <w:p w:rsidR="00895FDB" w:rsidRDefault="00895FDB" w:rsidP="002828D7">
            <w:pPr>
              <w:spacing w:before="20" w:after="20"/>
              <w:rPr>
                <w:rFonts w:ascii="Arial" w:hAnsi="Arial" w:cs="Arial"/>
                <w:sz w:val="20"/>
                <w:szCs w:val="20"/>
              </w:rPr>
            </w:pPr>
            <w:r>
              <w:rPr>
                <w:rFonts w:ascii="Arial" w:hAnsi="Arial" w:cs="Arial"/>
                <w:sz w:val="20"/>
                <w:szCs w:val="20"/>
              </w:rPr>
              <w:t>Each entry in the Process Note</w:t>
            </w:r>
            <w:r w:rsidR="005C1DFC">
              <w:rPr>
                <w:rFonts w:ascii="Arial" w:hAnsi="Arial" w:cs="Arial"/>
                <w:sz w:val="20"/>
                <w:szCs w:val="20"/>
              </w:rPr>
              <w:t>s</w:t>
            </w:r>
            <w:r>
              <w:rPr>
                <w:rFonts w:ascii="Arial" w:hAnsi="Arial" w:cs="Arial"/>
                <w:sz w:val="20"/>
                <w:szCs w:val="20"/>
              </w:rPr>
              <w:t xml:space="preserve"> </w:t>
            </w:r>
            <w:r w:rsidR="005C1DFC">
              <w:rPr>
                <w:rFonts w:ascii="Arial" w:hAnsi="Arial" w:cs="Arial"/>
                <w:sz w:val="20"/>
                <w:szCs w:val="20"/>
              </w:rPr>
              <w:t>describes</w:t>
            </w:r>
            <w:r>
              <w:rPr>
                <w:rFonts w:ascii="Arial" w:hAnsi="Arial" w:cs="Arial"/>
                <w:sz w:val="20"/>
                <w:szCs w:val="20"/>
              </w:rPr>
              <w:t xml:space="preserve"> an Activity or Decision box from</w:t>
            </w:r>
            <w:r w:rsidR="00D20471">
              <w:rPr>
                <w:rFonts w:ascii="Arial" w:hAnsi="Arial" w:cs="Arial"/>
                <w:sz w:val="20"/>
                <w:szCs w:val="20"/>
              </w:rPr>
              <w:t xml:space="preserve"> this Process Map.  Process Notes </w:t>
            </w:r>
            <w:r>
              <w:rPr>
                <w:rFonts w:ascii="Arial" w:hAnsi="Arial" w:cs="Arial"/>
                <w:sz w:val="20"/>
                <w:szCs w:val="20"/>
              </w:rPr>
              <w:t xml:space="preserve">include all currently known </w:t>
            </w:r>
            <w:r w:rsidR="003322E3">
              <w:rPr>
                <w:rFonts w:ascii="Arial" w:hAnsi="Arial" w:cs="Arial"/>
                <w:sz w:val="20"/>
                <w:szCs w:val="20"/>
              </w:rPr>
              <w:t xml:space="preserve">or suggested </w:t>
            </w:r>
            <w:r>
              <w:rPr>
                <w:rFonts w:ascii="Arial" w:hAnsi="Arial" w:cs="Arial"/>
                <w:sz w:val="20"/>
                <w:szCs w:val="20"/>
              </w:rPr>
              <w:t>detail about:</w:t>
            </w:r>
          </w:p>
          <w:p w:rsidR="005C1DFC" w:rsidRDefault="005C1DFC" w:rsidP="002828D7">
            <w:pPr>
              <w:spacing w:before="20" w:after="20"/>
              <w:rPr>
                <w:rFonts w:ascii="Arial" w:hAnsi="Arial" w:cs="Arial"/>
                <w:sz w:val="20"/>
                <w:szCs w:val="20"/>
              </w:rPr>
            </w:pPr>
          </w:p>
        </w:tc>
      </w:tr>
      <w:tr w:rsidR="00895FDB" w:rsidRPr="00F73DE2" w:rsidTr="005C1DFC">
        <w:trPr>
          <w:tblCellSpacing w:w="20" w:type="dxa"/>
        </w:trPr>
        <w:tc>
          <w:tcPr>
            <w:tcW w:w="1593" w:type="dxa"/>
            <w:shd w:val="clear" w:color="auto" w:fill="D9D9D9"/>
          </w:tcPr>
          <w:p w:rsidR="00895FDB" w:rsidRDefault="00895FDB" w:rsidP="00A4405B">
            <w:pPr>
              <w:pStyle w:val="Heading5"/>
              <w:spacing w:beforeLines="20" w:before="48" w:after="20"/>
              <w:rPr>
                <w:rFonts w:ascii="Arial" w:hAnsi="Arial" w:cs="Arial"/>
                <w:szCs w:val="22"/>
              </w:rPr>
            </w:pPr>
          </w:p>
        </w:tc>
        <w:tc>
          <w:tcPr>
            <w:tcW w:w="3836" w:type="dxa"/>
          </w:tcPr>
          <w:p w:rsidR="00895FDB" w:rsidRDefault="00895FDB" w:rsidP="00336CC7">
            <w:pPr>
              <w:numPr>
                <w:ilvl w:val="0"/>
                <w:numId w:val="4"/>
              </w:numPr>
              <w:spacing w:before="20" w:after="20"/>
              <w:rPr>
                <w:rFonts w:ascii="Arial" w:hAnsi="Arial" w:cs="Arial"/>
                <w:sz w:val="20"/>
                <w:szCs w:val="20"/>
              </w:rPr>
            </w:pPr>
            <w:r>
              <w:rPr>
                <w:rFonts w:ascii="Arial" w:hAnsi="Arial" w:cs="Arial"/>
                <w:sz w:val="20"/>
                <w:szCs w:val="20"/>
              </w:rPr>
              <w:t xml:space="preserve">how </w:t>
            </w:r>
            <w:r w:rsidR="00D20471">
              <w:rPr>
                <w:rFonts w:ascii="Arial" w:hAnsi="Arial" w:cs="Arial"/>
                <w:sz w:val="20"/>
                <w:szCs w:val="20"/>
              </w:rPr>
              <w:t>activity or decision</w:t>
            </w:r>
            <w:r>
              <w:rPr>
                <w:rFonts w:ascii="Arial" w:hAnsi="Arial" w:cs="Arial"/>
                <w:sz w:val="20"/>
                <w:szCs w:val="20"/>
              </w:rPr>
              <w:t xml:space="preserve"> occurs</w:t>
            </w:r>
          </w:p>
          <w:p w:rsidR="00895FDB" w:rsidRDefault="00895FDB" w:rsidP="00336CC7">
            <w:pPr>
              <w:numPr>
                <w:ilvl w:val="0"/>
                <w:numId w:val="4"/>
              </w:numPr>
              <w:spacing w:before="20" w:after="20"/>
              <w:rPr>
                <w:rFonts w:ascii="Arial" w:hAnsi="Arial" w:cs="Arial"/>
                <w:sz w:val="20"/>
                <w:szCs w:val="20"/>
              </w:rPr>
            </w:pPr>
            <w:r>
              <w:rPr>
                <w:rFonts w:ascii="Arial" w:hAnsi="Arial" w:cs="Arial"/>
                <w:sz w:val="20"/>
                <w:szCs w:val="20"/>
              </w:rPr>
              <w:t>triggering events</w:t>
            </w:r>
          </w:p>
          <w:p w:rsidR="00895FDB" w:rsidRDefault="00895FDB" w:rsidP="00336CC7">
            <w:pPr>
              <w:numPr>
                <w:ilvl w:val="0"/>
                <w:numId w:val="4"/>
              </w:numPr>
              <w:spacing w:before="20" w:after="20"/>
              <w:rPr>
                <w:rFonts w:ascii="Arial" w:hAnsi="Arial" w:cs="Arial"/>
                <w:sz w:val="20"/>
                <w:szCs w:val="20"/>
              </w:rPr>
            </w:pPr>
            <w:r>
              <w:rPr>
                <w:rFonts w:ascii="Arial" w:hAnsi="Arial" w:cs="Arial"/>
                <w:sz w:val="20"/>
                <w:szCs w:val="20"/>
              </w:rPr>
              <w:t xml:space="preserve">who is involved </w:t>
            </w:r>
          </w:p>
          <w:p w:rsidR="00895FDB" w:rsidRDefault="00895FDB" w:rsidP="00336CC7">
            <w:pPr>
              <w:numPr>
                <w:ilvl w:val="0"/>
                <w:numId w:val="4"/>
              </w:numPr>
              <w:spacing w:before="20" w:after="20"/>
              <w:rPr>
                <w:rFonts w:ascii="Arial" w:hAnsi="Arial" w:cs="Arial"/>
                <w:sz w:val="20"/>
                <w:szCs w:val="20"/>
              </w:rPr>
            </w:pPr>
            <w:r>
              <w:rPr>
                <w:rFonts w:ascii="Arial" w:hAnsi="Arial" w:cs="Arial"/>
                <w:sz w:val="20"/>
                <w:szCs w:val="20"/>
              </w:rPr>
              <w:t>systems used</w:t>
            </w:r>
          </w:p>
          <w:p w:rsidR="00895FDB" w:rsidRDefault="00895FDB" w:rsidP="00336CC7">
            <w:pPr>
              <w:numPr>
                <w:ilvl w:val="0"/>
                <w:numId w:val="4"/>
              </w:numPr>
              <w:spacing w:before="20" w:after="20"/>
              <w:rPr>
                <w:rFonts w:ascii="Arial" w:hAnsi="Arial" w:cs="Arial"/>
                <w:sz w:val="20"/>
                <w:szCs w:val="20"/>
              </w:rPr>
            </w:pPr>
            <w:r>
              <w:rPr>
                <w:rFonts w:ascii="Arial" w:hAnsi="Arial" w:cs="Arial"/>
                <w:sz w:val="20"/>
                <w:szCs w:val="20"/>
              </w:rPr>
              <w:t>methods of communication used</w:t>
            </w:r>
          </w:p>
          <w:p w:rsidR="00895FDB" w:rsidRDefault="00D20471" w:rsidP="00D20471">
            <w:pPr>
              <w:numPr>
                <w:ilvl w:val="0"/>
                <w:numId w:val="4"/>
              </w:numPr>
              <w:spacing w:before="20" w:after="20"/>
              <w:rPr>
                <w:rFonts w:ascii="Arial" w:hAnsi="Arial" w:cs="Arial"/>
                <w:sz w:val="20"/>
                <w:szCs w:val="20"/>
              </w:rPr>
            </w:pPr>
            <w:r>
              <w:rPr>
                <w:rFonts w:ascii="Arial" w:hAnsi="Arial" w:cs="Arial"/>
                <w:sz w:val="20"/>
                <w:szCs w:val="20"/>
              </w:rPr>
              <w:t>outputs from possible results</w:t>
            </w:r>
          </w:p>
        </w:tc>
        <w:tc>
          <w:tcPr>
            <w:tcW w:w="3836" w:type="dxa"/>
          </w:tcPr>
          <w:p w:rsidR="00895FDB" w:rsidRDefault="00895FDB" w:rsidP="00336CC7">
            <w:pPr>
              <w:numPr>
                <w:ilvl w:val="0"/>
                <w:numId w:val="4"/>
              </w:numPr>
              <w:spacing w:before="20" w:after="20"/>
              <w:rPr>
                <w:rFonts w:ascii="Arial" w:hAnsi="Arial" w:cs="Arial"/>
                <w:sz w:val="20"/>
                <w:szCs w:val="20"/>
              </w:rPr>
            </w:pPr>
            <w:r>
              <w:rPr>
                <w:rFonts w:ascii="Arial" w:hAnsi="Arial" w:cs="Arial"/>
                <w:sz w:val="20"/>
                <w:szCs w:val="20"/>
              </w:rPr>
              <w:t xml:space="preserve">how often  </w:t>
            </w:r>
          </w:p>
          <w:p w:rsidR="00895FDB" w:rsidRDefault="00895FDB" w:rsidP="00336CC7">
            <w:pPr>
              <w:numPr>
                <w:ilvl w:val="0"/>
                <w:numId w:val="4"/>
              </w:numPr>
              <w:spacing w:before="20" w:after="20"/>
              <w:rPr>
                <w:rFonts w:ascii="Arial" w:hAnsi="Arial" w:cs="Arial"/>
                <w:sz w:val="20"/>
                <w:szCs w:val="20"/>
              </w:rPr>
            </w:pPr>
            <w:r>
              <w:rPr>
                <w:rFonts w:ascii="Arial" w:hAnsi="Arial" w:cs="Arial"/>
                <w:sz w:val="20"/>
                <w:szCs w:val="20"/>
              </w:rPr>
              <w:t>how long</w:t>
            </w:r>
          </w:p>
          <w:p w:rsidR="00895FDB" w:rsidRDefault="00D20471" w:rsidP="00D20471">
            <w:pPr>
              <w:numPr>
                <w:ilvl w:val="0"/>
                <w:numId w:val="4"/>
              </w:numPr>
              <w:spacing w:before="20" w:after="20"/>
              <w:rPr>
                <w:rFonts w:ascii="Arial" w:hAnsi="Arial" w:cs="Arial"/>
                <w:sz w:val="20"/>
                <w:szCs w:val="20"/>
              </w:rPr>
            </w:pPr>
            <w:r>
              <w:rPr>
                <w:rFonts w:ascii="Arial" w:hAnsi="Arial" w:cs="Arial"/>
                <w:sz w:val="20"/>
                <w:szCs w:val="20"/>
              </w:rPr>
              <w:t xml:space="preserve">work aids and tools used (contain decision review criteria including </w:t>
            </w:r>
            <w:r w:rsidR="00895FDB">
              <w:rPr>
                <w:rFonts w:ascii="Arial" w:hAnsi="Arial" w:cs="Arial"/>
                <w:sz w:val="20"/>
                <w:szCs w:val="20"/>
              </w:rPr>
              <w:t>applicable guidelines, procedures,  regulations, or policies</w:t>
            </w:r>
            <w:r>
              <w:rPr>
                <w:rFonts w:ascii="Arial" w:hAnsi="Arial" w:cs="Arial"/>
                <w:sz w:val="20"/>
                <w:szCs w:val="20"/>
              </w:rPr>
              <w:t>)</w:t>
            </w:r>
          </w:p>
        </w:tc>
      </w:tr>
      <w:tr w:rsidR="00895FDB" w:rsidRPr="00F73DE2" w:rsidTr="005C1DFC">
        <w:trPr>
          <w:tblCellSpacing w:w="20" w:type="dxa"/>
        </w:trPr>
        <w:tc>
          <w:tcPr>
            <w:tcW w:w="1593" w:type="dxa"/>
            <w:shd w:val="clear" w:color="auto" w:fill="D9D9D9"/>
          </w:tcPr>
          <w:p w:rsidR="00895FDB" w:rsidRDefault="00895FDB" w:rsidP="00A4405B">
            <w:pPr>
              <w:pStyle w:val="Heading5"/>
              <w:spacing w:beforeLines="20" w:before="48" w:after="20"/>
              <w:rPr>
                <w:rFonts w:ascii="Arial" w:hAnsi="Arial" w:cs="Arial"/>
                <w:szCs w:val="22"/>
              </w:rPr>
            </w:pPr>
          </w:p>
        </w:tc>
        <w:tc>
          <w:tcPr>
            <w:tcW w:w="7712" w:type="dxa"/>
            <w:gridSpan w:val="2"/>
          </w:tcPr>
          <w:p w:rsidR="00D10549" w:rsidRDefault="00D10549" w:rsidP="002828D7">
            <w:pPr>
              <w:spacing w:before="20" w:after="20"/>
              <w:rPr>
                <w:rFonts w:ascii="Arial" w:hAnsi="Arial" w:cs="Arial"/>
                <w:sz w:val="20"/>
                <w:szCs w:val="20"/>
              </w:rPr>
            </w:pPr>
          </w:p>
          <w:p w:rsidR="00895FDB" w:rsidRDefault="00895FDB" w:rsidP="002828D7">
            <w:pPr>
              <w:spacing w:before="20" w:after="20"/>
              <w:rPr>
                <w:rFonts w:ascii="Arial" w:hAnsi="Arial" w:cs="Arial"/>
                <w:sz w:val="20"/>
                <w:szCs w:val="20"/>
              </w:rPr>
            </w:pPr>
            <w:r>
              <w:rPr>
                <w:rFonts w:ascii="Arial" w:hAnsi="Arial" w:cs="Arial"/>
                <w:sz w:val="20"/>
                <w:szCs w:val="20"/>
              </w:rPr>
              <w:t xml:space="preserve">Draft reflects </w:t>
            </w:r>
            <w:r w:rsidR="00D20471">
              <w:rPr>
                <w:rFonts w:ascii="Arial" w:hAnsi="Arial" w:cs="Arial"/>
                <w:sz w:val="20"/>
                <w:szCs w:val="20"/>
              </w:rPr>
              <w:t xml:space="preserve">above </w:t>
            </w:r>
            <w:r>
              <w:rPr>
                <w:rFonts w:ascii="Arial" w:hAnsi="Arial" w:cs="Arial"/>
                <w:sz w:val="20"/>
                <w:szCs w:val="20"/>
              </w:rPr>
              <w:t xml:space="preserve">factors that may possibly apply.  Owners and </w:t>
            </w:r>
            <w:r w:rsidR="00D10549">
              <w:rPr>
                <w:rFonts w:ascii="Arial" w:hAnsi="Arial" w:cs="Arial"/>
                <w:sz w:val="20"/>
                <w:szCs w:val="20"/>
              </w:rPr>
              <w:t xml:space="preserve">team members </w:t>
            </w:r>
            <w:r>
              <w:rPr>
                <w:rFonts w:ascii="Arial" w:hAnsi="Arial" w:cs="Arial"/>
                <w:sz w:val="20"/>
                <w:szCs w:val="20"/>
              </w:rPr>
              <w:t xml:space="preserve"> negotiate any changes to all </w:t>
            </w:r>
            <w:r w:rsidR="00D20471">
              <w:rPr>
                <w:rFonts w:ascii="Arial" w:hAnsi="Arial" w:cs="Arial"/>
                <w:sz w:val="20"/>
                <w:szCs w:val="20"/>
              </w:rPr>
              <w:t>applicable</w:t>
            </w:r>
            <w:r>
              <w:rPr>
                <w:rFonts w:ascii="Arial" w:hAnsi="Arial" w:cs="Arial"/>
                <w:sz w:val="20"/>
                <w:szCs w:val="20"/>
              </w:rPr>
              <w:t xml:space="preserve"> factors during revision period.  Activities and decisions are recorded in the notes.   </w:t>
            </w:r>
          </w:p>
          <w:p w:rsidR="005C1DFC" w:rsidRDefault="005C1DFC" w:rsidP="002828D7">
            <w:pPr>
              <w:spacing w:before="20" w:after="20"/>
              <w:rPr>
                <w:rFonts w:ascii="Arial" w:hAnsi="Arial" w:cs="Arial"/>
                <w:sz w:val="20"/>
                <w:szCs w:val="20"/>
              </w:rPr>
            </w:pPr>
          </w:p>
        </w:tc>
      </w:tr>
    </w:tbl>
    <w:p w:rsidR="005C1DFC" w:rsidRDefault="005C1DFC" w:rsidP="00B54F84">
      <w:pPr>
        <w:pStyle w:val="Heading5"/>
        <w:tabs>
          <w:tab w:val="left" w:pos="1198"/>
        </w:tabs>
        <w:spacing w:beforeLines="20" w:before="48" w:after="20"/>
        <w:ind w:left="163"/>
        <w:rPr>
          <w:rFonts w:ascii="Arial" w:hAnsi="Arial" w:cs="Arial"/>
          <w:sz w:val="20"/>
        </w:rPr>
      </w:pPr>
    </w:p>
    <w:tbl>
      <w:tblPr>
        <w:tblW w:w="9471"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35"/>
        <w:gridCol w:w="8436"/>
      </w:tblGrid>
      <w:tr w:rsidR="00B54F84" w:rsidRPr="008C3B32" w:rsidTr="00D10549">
        <w:trPr>
          <w:tblHeader/>
          <w:tblCellSpacing w:w="20" w:type="dxa"/>
        </w:trPr>
        <w:tc>
          <w:tcPr>
            <w:tcW w:w="975" w:type="dxa"/>
            <w:shd w:val="clear" w:color="auto" w:fill="E6E6E6"/>
          </w:tcPr>
          <w:p w:rsidR="00B54F84" w:rsidRPr="008C3B32" w:rsidRDefault="00D10549" w:rsidP="00B54F84">
            <w:pPr>
              <w:pStyle w:val="Heading5"/>
              <w:spacing w:beforeLines="20" w:before="48" w:after="20"/>
              <w:jc w:val="center"/>
              <w:rPr>
                <w:rFonts w:ascii="Arial" w:hAnsi="Arial" w:cs="Arial"/>
                <w:sz w:val="20"/>
              </w:rPr>
            </w:pPr>
            <w:r>
              <w:rPr>
                <w:rFonts w:ascii="Arial" w:hAnsi="Arial" w:cs="Arial"/>
                <w:sz w:val="20"/>
              </w:rPr>
              <w:t>I</w:t>
            </w:r>
            <w:r w:rsidR="003D668C">
              <w:rPr>
                <w:rFonts w:ascii="Arial" w:hAnsi="Arial" w:cs="Arial"/>
                <w:sz w:val="20"/>
              </w:rPr>
              <w:t>D</w:t>
            </w:r>
          </w:p>
        </w:tc>
        <w:tc>
          <w:tcPr>
            <w:tcW w:w="8376" w:type="dxa"/>
            <w:shd w:val="clear" w:color="auto" w:fill="E6E6E6"/>
          </w:tcPr>
          <w:p w:rsidR="00B54F84" w:rsidRPr="008C3B32" w:rsidRDefault="003D668C" w:rsidP="00B54F84">
            <w:pPr>
              <w:pStyle w:val="Heading5"/>
              <w:spacing w:beforeLines="20" w:before="48" w:after="20"/>
              <w:jc w:val="center"/>
              <w:rPr>
                <w:rFonts w:ascii="Arial" w:hAnsi="Arial" w:cs="Arial"/>
                <w:sz w:val="20"/>
              </w:rPr>
            </w:pPr>
            <w:r>
              <w:rPr>
                <w:rFonts w:ascii="Arial" w:hAnsi="Arial" w:cs="Arial"/>
                <w:sz w:val="20"/>
              </w:rPr>
              <w:t>Notes</w:t>
            </w:r>
          </w:p>
        </w:tc>
      </w:tr>
      <w:tr w:rsidR="000F0C85" w:rsidRPr="008C3B32" w:rsidTr="005C1DFC">
        <w:trPr>
          <w:tblCellSpacing w:w="20" w:type="dxa"/>
        </w:trPr>
        <w:tc>
          <w:tcPr>
            <w:tcW w:w="975" w:type="dxa"/>
            <w:shd w:val="clear" w:color="auto" w:fill="auto"/>
          </w:tcPr>
          <w:p w:rsidR="000F0C85" w:rsidRPr="00C51482" w:rsidRDefault="00B91538" w:rsidP="000F0C85">
            <w:pPr>
              <w:autoSpaceDE w:val="0"/>
              <w:autoSpaceDN w:val="0"/>
              <w:adjustRightInd w:val="0"/>
              <w:spacing w:line="287" w:lineRule="auto"/>
              <w:rPr>
                <w:rFonts w:ascii="Arial" w:hAnsi="Arial" w:cs="Arial"/>
                <w:b/>
                <w:sz w:val="20"/>
                <w:szCs w:val="20"/>
              </w:rPr>
            </w:pPr>
            <w:r>
              <w:rPr>
                <w:rFonts w:ascii="Arial" w:hAnsi="Arial" w:cs="Arial"/>
                <w:b/>
                <w:sz w:val="20"/>
                <w:szCs w:val="20"/>
              </w:rPr>
              <w:t>6.</w:t>
            </w:r>
            <w:r w:rsidR="000F0C85" w:rsidRPr="00C51482">
              <w:rPr>
                <w:rFonts w:ascii="Arial" w:hAnsi="Arial" w:cs="Arial"/>
                <w:b/>
                <w:sz w:val="20"/>
                <w:szCs w:val="20"/>
              </w:rPr>
              <w:t>1.7</w:t>
            </w:r>
          </w:p>
          <w:p w:rsidR="000F0C85" w:rsidRDefault="000F0C85" w:rsidP="000F0C85">
            <w:pPr>
              <w:pStyle w:val="Heading5"/>
              <w:spacing w:beforeLines="20" w:before="48" w:after="20"/>
              <w:ind w:left="-18"/>
              <w:rPr>
                <w:rFonts w:ascii="Arial" w:hAnsi="Arial" w:cs="Arial"/>
                <w:b w:val="0"/>
                <w:sz w:val="20"/>
              </w:rPr>
            </w:pPr>
          </w:p>
        </w:tc>
        <w:tc>
          <w:tcPr>
            <w:tcW w:w="8376" w:type="dxa"/>
            <w:shd w:val="clear" w:color="auto" w:fill="auto"/>
          </w:tcPr>
          <w:p w:rsidR="000F0C85" w:rsidRDefault="000F0C85" w:rsidP="000F0C85">
            <w:pPr>
              <w:autoSpaceDE w:val="0"/>
              <w:autoSpaceDN w:val="0"/>
              <w:adjustRightInd w:val="0"/>
              <w:spacing w:line="287" w:lineRule="auto"/>
              <w:rPr>
                <w:rFonts w:ascii="Arial" w:hAnsi="Arial" w:cs="Arial"/>
                <w:b/>
                <w:sz w:val="20"/>
                <w:szCs w:val="20"/>
              </w:rPr>
            </w:pPr>
            <w:r w:rsidRPr="00C51482">
              <w:rPr>
                <w:rFonts w:ascii="Arial" w:hAnsi="Arial" w:cs="Arial"/>
                <w:b/>
                <w:sz w:val="20"/>
                <w:szCs w:val="20"/>
              </w:rPr>
              <w:t>Contact SME Reviewers</w:t>
            </w:r>
            <w:r w:rsidR="00F806C0">
              <w:rPr>
                <w:rFonts w:ascii="Arial" w:hAnsi="Arial" w:cs="Arial"/>
                <w:b/>
                <w:sz w:val="20"/>
                <w:szCs w:val="20"/>
              </w:rPr>
              <w:t xml:space="preserve"> </w:t>
            </w:r>
          </w:p>
          <w:p w:rsidR="00D94BFB" w:rsidRDefault="00D94BFB" w:rsidP="000F0C85">
            <w:pPr>
              <w:autoSpaceDE w:val="0"/>
              <w:autoSpaceDN w:val="0"/>
              <w:adjustRightInd w:val="0"/>
              <w:spacing w:line="287" w:lineRule="auto"/>
              <w:rPr>
                <w:rFonts w:ascii="Arial" w:hAnsi="Arial" w:cs="Arial"/>
                <w:b/>
                <w:sz w:val="20"/>
                <w:szCs w:val="20"/>
              </w:rPr>
            </w:pPr>
          </w:p>
          <w:p w:rsidR="00D94BFB" w:rsidRPr="00D94BFB" w:rsidRDefault="00D94BFB" w:rsidP="000F0C85">
            <w:pPr>
              <w:autoSpaceDE w:val="0"/>
              <w:autoSpaceDN w:val="0"/>
              <w:adjustRightInd w:val="0"/>
              <w:spacing w:line="287" w:lineRule="auto"/>
              <w:rPr>
                <w:rFonts w:ascii="Arial" w:hAnsi="Arial" w:cs="Arial"/>
                <w:sz w:val="20"/>
                <w:szCs w:val="20"/>
              </w:rPr>
            </w:pPr>
            <w:r>
              <w:rPr>
                <w:rFonts w:ascii="Arial" w:hAnsi="Arial" w:cs="Arial"/>
                <w:sz w:val="20"/>
                <w:szCs w:val="20"/>
              </w:rPr>
              <w:t xml:space="preserve">See Process Notes for </w:t>
            </w:r>
            <w:smartTag w:uri="urn:schemas-microsoft-com:office:smarttags" w:element="PlaceType">
              <w:r w:rsidRPr="00D94BFB">
                <w:rPr>
                  <w:rFonts w:ascii="Arial" w:hAnsi="Arial" w:cs="Arial"/>
                  <w:i/>
                  <w:sz w:val="20"/>
                  <w:szCs w:val="20"/>
                </w:rPr>
                <w:t>County</w:t>
              </w:r>
            </w:smartTag>
            <w:r w:rsidRPr="00D94BFB">
              <w:rPr>
                <w:rFonts w:ascii="Arial" w:hAnsi="Arial" w:cs="Arial"/>
                <w:i/>
                <w:sz w:val="20"/>
                <w:szCs w:val="20"/>
              </w:rPr>
              <w:t xml:space="preserve"> </w:t>
            </w:r>
            <w:smartTag w:uri="urn:schemas-microsoft-com:office:smarttags" w:element="PlaceName">
              <w:r w:rsidRPr="00D94BFB">
                <w:rPr>
                  <w:rFonts w:ascii="Arial" w:hAnsi="Arial" w:cs="Arial"/>
                  <w:i/>
                  <w:sz w:val="20"/>
                  <w:szCs w:val="20"/>
                </w:rPr>
                <w:t>APD</w:t>
              </w:r>
            </w:smartTag>
            <w:r w:rsidRPr="00D94BFB">
              <w:rPr>
                <w:rFonts w:ascii="Arial" w:hAnsi="Arial" w:cs="Arial"/>
                <w:i/>
                <w:sz w:val="20"/>
                <w:szCs w:val="20"/>
              </w:rPr>
              <w:t xml:space="preserve"> Initial Submission (</w:t>
            </w:r>
            <w:r w:rsidR="00B91538">
              <w:rPr>
                <w:rFonts w:ascii="Arial" w:hAnsi="Arial" w:cs="Arial"/>
                <w:i/>
                <w:sz w:val="20"/>
                <w:szCs w:val="20"/>
              </w:rPr>
              <w:t xml:space="preserve">SAWS and Generic) </w:t>
            </w:r>
            <w:r>
              <w:rPr>
                <w:rFonts w:ascii="Arial" w:hAnsi="Arial" w:cs="Arial"/>
                <w:sz w:val="20"/>
                <w:szCs w:val="20"/>
              </w:rPr>
              <w:t xml:space="preserve"> and </w:t>
            </w:r>
            <w:smartTag w:uri="urn:schemas-microsoft-com:office:smarttags" w:element="place">
              <w:smartTag w:uri="urn:schemas-microsoft-com:office:smarttags" w:element="PlaceType">
                <w:r w:rsidRPr="00D94BFB">
                  <w:rPr>
                    <w:rFonts w:ascii="Arial" w:hAnsi="Arial" w:cs="Arial"/>
                    <w:i/>
                    <w:sz w:val="20"/>
                    <w:szCs w:val="20"/>
                  </w:rPr>
                  <w:t>County</w:t>
                </w:r>
              </w:smartTag>
              <w:r w:rsidRPr="00D94BFB">
                <w:rPr>
                  <w:rFonts w:ascii="Arial" w:hAnsi="Arial" w:cs="Arial"/>
                  <w:i/>
                  <w:sz w:val="20"/>
                  <w:szCs w:val="20"/>
                </w:rPr>
                <w:t xml:space="preserve"> </w:t>
              </w:r>
              <w:smartTag w:uri="urn:schemas-microsoft-com:office:smarttags" w:element="PlaceName">
                <w:r w:rsidRPr="00D94BFB">
                  <w:rPr>
                    <w:rFonts w:ascii="Arial" w:hAnsi="Arial" w:cs="Arial"/>
                    <w:i/>
                    <w:sz w:val="20"/>
                    <w:szCs w:val="20"/>
                  </w:rPr>
                  <w:t>APD</w:t>
                </w:r>
              </w:smartTag>
            </w:smartTag>
            <w:r w:rsidRPr="00D94BFB">
              <w:rPr>
                <w:rFonts w:ascii="Arial" w:hAnsi="Arial" w:cs="Arial"/>
                <w:i/>
                <w:sz w:val="20"/>
                <w:szCs w:val="20"/>
              </w:rPr>
              <w:t xml:space="preserve"> Repeated Submission  </w:t>
            </w:r>
            <w:r w:rsidR="00B91538" w:rsidRPr="00D94BFB">
              <w:rPr>
                <w:rFonts w:ascii="Arial" w:hAnsi="Arial" w:cs="Arial"/>
                <w:i/>
                <w:sz w:val="20"/>
                <w:szCs w:val="20"/>
              </w:rPr>
              <w:t>(</w:t>
            </w:r>
            <w:r w:rsidR="00B91538">
              <w:rPr>
                <w:rFonts w:ascii="Arial" w:hAnsi="Arial" w:cs="Arial"/>
                <w:i/>
                <w:sz w:val="20"/>
                <w:szCs w:val="20"/>
              </w:rPr>
              <w:t>SAWS and Generic)</w:t>
            </w:r>
            <w:r>
              <w:rPr>
                <w:rFonts w:ascii="Arial" w:hAnsi="Arial" w:cs="Arial"/>
                <w:sz w:val="20"/>
                <w:szCs w:val="20"/>
              </w:rPr>
              <w:t>.</w:t>
            </w:r>
          </w:p>
        </w:tc>
      </w:tr>
      <w:tr w:rsidR="000F0C85" w:rsidRPr="008C3B32" w:rsidTr="005C1DFC">
        <w:trPr>
          <w:tblCellSpacing w:w="20" w:type="dxa"/>
        </w:trPr>
        <w:tc>
          <w:tcPr>
            <w:tcW w:w="975" w:type="dxa"/>
            <w:shd w:val="clear" w:color="auto" w:fill="auto"/>
          </w:tcPr>
          <w:p w:rsidR="00694AF6" w:rsidRPr="00ED1514" w:rsidRDefault="00B91538" w:rsidP="000F0C85">
            <w:pPr>
              <w:pStyle w:val="Heading5"/>
              <w:spacing w:beforeLines="20" w:before="48" w:after="20"/>
              <w:ind w:left="-18"/>
              <w:rPr>
                <w:rFonts w:ascii="Arial" w:hAnsi="Arial" w:cs="Arial"/>
                <w:sz w:val="20"/>
              </w:rPr>
            </w:pPr>
            <w:r>
              <w:rPr>
                <w:rFonts w:ascii="Arial" w:hAnsi="Arial" w:cs="Arial"/>
                <w:sz w:val="20"/>
              </w:rPr>
              <w:t>6.</w:t>
            </w:r>
            <w:r w:rsidR="00ED1514" w:rsidRPr="00ED1514">
              <w:rPr>
                <w:rFonts w:ascii="Arial" w:hAnsi="Arial" w:cs="Arial"/>
                <w:sz w:val="20"/>
              </w:rPr>
              <w:t>1.8</w:t>
            </w:r>
          </w:p>
        </w:tc>
        <w:tc>
          <w:tcPr>
            <w:tcW w:w="8376" w:type="dxa"/>
            <w:shd w:val="clear" w:color="auto" w:fill="auto"/>
          </w:tcPr>
          <w:p w:rsidR="00C1083F" w:rsidRDefault="00C1083F" w:rsidP="00C1083F">
            <w:pPr>
              <w:autoSpaceDE w:val="0"/>
              <w:autoSpaceDN w:val="0"/>
              <w:adjustRightInd w:val="0"/>
              <w:spacing w:line="285" w:lineRule="auto"/>
              <w:rPr>
                <w:rFonts w:ascii="Arial" w:hAnsi="Arial" w:cs="Arial"/>
                <w:b/>
                <w:sz w:val="20"/>
                <w:szCs w:val="20"/>
              </w:rPr>
            </w:pPr>
            <w:r>
              <w:rPr>
                <w:rFonts w:ascii="Arial" w:hAnsi="Arial" w:cs="Arial"/>
                <w:b/>
                <w:sz w:val="20"/>
                <w:szCs w:val="20"/>
              </w:rPr>
              <w:t xml:space="preserve">Reviewers review the </w:t>
            </w:r>
            <w:smartTag w:uri="urn:schemas-microsoft-com:office:smarttags" w:element="place">
              <w:smartTag w:uri="urn:schemas-microsoft-com:office:smarttags" w:element="PlaceType">
                <w:r>
                  <w:rPr>
                    <w:rFonts w:ascii="Arial" w:hAnsi="Arial" w:cs="Arial"/>
                    <w:b/>
                    <w:sz w:val="20"/>
                    <w:szCs w:val="20"/>
                  </w:rPr>
                  <w:t>County</w:t>
                </w:r>
              </w:smartTag>
              <w:r>
                <w:rPr>
                  <w:rFonts w:ascii="Arial" w:hAnsi="Arial" w:cs="Arial"/>
                  <w:b/>
                  <w:sz w:val="20"/>
                  <w:szCs w:val="20"/>
                </w:rPr>
                <w:t xml:space="preserve"> </w:t>
              </w:r>
              <w:smartTag w:uri="urn:schemas-microsoft-com:office:smarttags" w:element="PlaceName">
                <w:r>
                  <w:rPr>
                    <w:rFonts w:ascii="Arial" w:hAnsi="Arial" w:cs="Arial"/>
                    <w:b/>
                    <w:sz w:val="20"/>
                    <w:szCs w:val="20"/>
                  </w:rPr>
                  <w:t>APD</w:t>
                </w:r>
              </w:smartTag>
            </w:smartTag>
            <w:r>
              <w:rPr>
                <w:rFonts w:ascii="Arial" w:hAnsi="Arial" w:cs="Arial"/>
                <w:b/>
                <w:sz w:val="20"/>
                <w:szCs w:val="20"/>
              </w:rPr>
              <w:t xml:space="preserve">  </w:t>
            </w:r>
          </w:p>
          <w:p w:rsidR="00C1083F" w:rsidRDefault="00C1083F" w:rsidP="00C1083F">
            <w:pPr>
              <w:autoSpaceDE w:val="0"/>
              <w:autoSpaceDN w:val="0"/>
              <w:adjustRightInd w:val="0"/>
              <w:spacing w:line="285" w:lineRule="auto"/>
              <w:rPr>
                <w:rFonts w:ascii="Arial" w:hAnsi="Arial" w:cs="Arial"/>
                <w:sz w:val="20"/>
                <w:szCs w:val="20"/>
              </w:rPr>
            </w:pPr>
            <w:r>
              <w:rPr>
                <w:rFonts w:ascii="Arial" w:hAnsi="Arial" w:cs="Arial"/>
                <w:sz w:val="20"/>
                <w:szCs w:val="20"/>
              </w:rPr>
              <w:t xml:space="preserve">Refer to </w:t>
            </w:r>
            <w:r>
              <w:rPr>
                <w:rFonts w:ascii="Arial" w:hAnsi="Arial" w:cs="Arial"/>
                <w:i/>
                <w:sz w:val="20"/>
                <w:szCs w:val="20"/>
              </w:rPr>
              <w:t xml:space="preserve">APD Reviewer Section Analysis Worksheets </w:t>
            </w:r>
            <w:r>
              <w:rPr>
                <w:rFonts w:ascii="Arial" w:hAnsi="Arial" w:cs="Arial"/>
                <w:sz w:val="20"/>
                <w:szCs w:val="20"/>
              </w:rPr>
              <w:t xml:space="preserve">for </w:t>
            </w:r>
            <w:r w:rsidR="00ED1514">
              <w:rPr>
                <w:rFonts w:ascii="Arial" w:hAnsi="Arial" w:cs="Arial"/>
                <w:sz w:val="20"/>
                <w:szCs w:val="20"/>
              </w:rPr>
              <w:t xml:space="preserve">complete </w:t>
            </w:r>
            <w:r>
              <w:rPr>
                <w:rFonts w:ascii="Arial" w:hAnsi="Arial" w:cs="Arial"/>
                <w:sz w:val="20"/>
                <w:szCs w:val="20"/>
              </w:rPr>
              <w:t>detail on the</w:t>
            </w:r>
            <w:r w:rsidR="00ED1514">
              <w:rPr>
                <w:rFonts w:ascii="Arial" w:hAnsi="Arial" w:cs="Arial"/>
                <w:sz w:val="20"/>
                <w:szCs w:val="20"/>
              </w:rPr>
              <w:t xml:space="preserve"> various </w:t>
            </w:r>
            <w:r>
              <w:rPr>
                <w:rFonts w:ascii="Arial" w:hAnsi="Arial" w:cs="Arial"/>
                <w:sz w:val="20"/>
                <w:szCs w:val="20"/>
              </w:rPr>
              <w:t xml:space="preserve">types of review performed on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APDs</w:t>
                </w:r>
              </w:smartTag>
            </w:smartTag>
            <w:r w:rsidR="00ED1514">
              <w:rPr>
                <w:rFonts w:ascii="Arial" w:hAnsi="Arial" w:cs="Arial"/>
                <w:sz w:val="20"/>
                <w:szCs w:val="20"/>
              </w:rPr>
              <w:t>.</w:t>
            </w:r>
          </w:p>
          <w:p w:rsidR="00ED1514" w:rsidRDefault="00ED1514" w:rsidP="00531172">
            <w:pPr>
              <w:autoSpaceDE w:val="0"/>
              <w:autoSpaceDN w:val="0"/>
              <w:adjustRightInd w:val="0"/>
              <w:spacing w:line="287" w:lineRule="auto"/>
              <w:rPr>
                <w:rFonts w:ascii="Arial" w:hAnsi="Arial" w:cs="Arial"/>
                <w:sz w:val="20"/>
                <w:szCs w:val="20"/>
              </w:rPr>
            </w:pPr>
          </w:p>
          <w:p w:rsidR="00531172" w:rsidRDefault="00ED1514" w:rsidP="00531172">
            <w:pPr>
              <w:autoSpaceDE w:val="0"/>
              <w:autoSpaceDN w:val="0"/>
              <w:adjustRightInd w:val="0"/>
              <w:spacing w:line="287" w:lineRule="auto"/>
              <w:rPr>
                <w:rFonts w:ascii="Arial" w:hAnsi="Arial" w:cs="Arial"/>
                <w:sz w:val="20"/>
                <w:szCs w:val="20"/>
              </w:rPr>
            </w:pPr>
            <w:r>
              <w:rPr>
                <w:rFonts w:ascii="Arial" w:hAnsi="Arial" w:cs="Arial"/>
                <w:sz w:val="20"/>
                <w:szCs w:val="20"/>
              </w:rPr>
              <w:t xml:space="preserve">All APD </w:t>
            </w:r>
            <w:r w:rsidR="00531172">
              <w:rPr>
                <w:rFonts w:ascii="Arial" w:hAnsi="Arial" w:cs="Arial"/>
                <w:sz w:val="20"/>
                <w:szCs w:val="20"/>
              </w:rPr>
              <w:t>Reviewers perform content review and document their findings in accordance with published guidelines.  These include but are not limited to the following provisions:</w:t>
            </w:r>
          </w:p>
          <w:p w:rsidR="00531172" w:rsidRDefault="00531172" w:rsidP="00531172">
            <w:pPr>
              <w:autoSpaceDE w:val="0"/>
              <w:autoSpaceDN w:val="0"/>
              <w:adjustRightInd w:val="0"/>
              <w:spacing w:line="287" w:lineRule="auto"/>
              <w:rPr>
                <w:rFonts w:ascii="Arial" w:hAnsi="Arial" w:cs="Arial"/>
                <w:sz w:val="20"/>
                <w:szCs w:val="20"/>
              </w:rPr>
            </w:pPr>
          </w:p>
          <w:p w:rsidR="00694AF6" w:rsidRPr="00531172" w:rsidRDefault="00531172" w:rsidP="00694AF6">
            <w:pPr>
              <w:autoSpaceDE w:val="0"/>
              <w:autoSpaceDN w:val="0"/>
              <w:adjustRightInd w:val="0"/>
              <w:spacing w:line="287" w:lineRule="auto"/>
              <w:rPr>
                <w:rFonts w:ascii="Arial" w:hAnsi="Arial" w:cs="Arial"/>
                <w:b/>
                <w:sz w:val="20"/>
                <w:szCs w:val="20"/>
              </w:rPr>
            </w:pPr>
            <w:r w:rsidRPr="00531172">
              <w:rPr>
                <w:rFonts w:ascii="Arial" w:hAnsi="Arial" w:cs="Arial"/>
                <w:b/>
                <w:sz w:val="20"/>
                <w:szCs w:val="20"/>
              </w:rPr>
              <w:t>Initial Submission</w:t>
            </w:r>
          </w:p>
          <w:p w:rsidR="00694B50" w:rsidRDefault="00694B50" w:rsidP="00531172">
            <w:pPr>
              <w:numPr>
                <w:ilvl w:val="0"/>
                <w:numId w:val="11"/>
              </w:numPr>
              <w:autoSpaceDE w:val="0"/>
              <w:autoSpaceDN w:val="0"/>
              <w:adjustRightInd w:val="0"/>
              <w:spacing w:line="287" w:lineRule="auto"/>
              <w:rPr>
                <w:rFonts w:ascii="Arial" w:hAnsi="Arial" w:cs="Arial"/>
                <w:sz w:val="20"/>
                <w:szCs w:val="20"/>
              </w:rPr>
            </w:pPr>
            <w:r>
              <w:rPr>
                <w:rFonts w:ascii="Arial" w:hAnsi="Arial" w:cs="Arial"/>
                <w:sz w:val="20"/>
                <w:szCs w:val="20"/>
              </w:rPr>
              <w:t xml:space="preserve">Reviewer assesses all applicable sections of 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APD</w:t>
                </w:r>
              </w:smartTag>
            </w:smartTag>
            <w:r>
              <w:rPr>
                <w:rFonts w:ascii="Arial" w:hAnsi="Arial" w:cs="Arial"/>
                <w:sz w:val="20"/>
                <w:szCs w:val="20"/>
              </w:rPr>
              <w:t xml:space="preserve"> and comments are captured in their entirety.  The reviewer performs a complete first review and captures all findings and recommendations that may apply to that complete review.   </w:t>
            </w:r>
          </w:p>
          <w:p w:rsidR="00531172" w:rsidRDefault="00694B50" w:rsidP="00531172">
            <w:pPr>
              <w:numPr>
                <w:ilvl w:val="0"/>
                <w:numId w:val="11"/>
              </w:numPr>
              <w:autoSpaceDE w:val="0"/>
              <w:autoSpaceDN w:val="0"/>
              <w:adjustRightInd w:val="0"/>
              <w:spacing w:line="287" w:lineRule="auto"/>
              <w:rPr>
                <w:rFonts w:ascii="Arial" w:hAnsi="Arial" w:cs="Arial"/>
                <w:sz w:val="20"/>
                <w:szCs w:val="20"/>
              </w:rPr>
            </w:pPr>
            <w:r>
              <w:rPr>
                <w:rFonts w:ascii="Arial" w:hAnsi="Arial" w:cs="Arial"/>
                <w:sz w:val="20"/>
                <w:szCs w:val="20"/>
              </w:rPr>
              <w:t xml:space="preserve">Reviewer limits the assessment of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APD</w:t>
                </w:r>
              </w:smartTag>
            </w:smartTag>
            <w:r>
              <w:rPr>
                <w:rFonts w:ascii="Arial" w:hAnsi="Arial" w:cs="Arial"/>
                <w:sz w:val="20"/>
                <w:szCs w:val="20"/>
              </w:rPr>
              <w:t xml:space="preserve"> to those sections specifically referenced in the review guidelines for that type of review. </w:t>
            </w:r>
          </w:p>
          <w:p w:rsidR="00ED1514" w:rsidRDefault="00694B50" w:rsidP="00531172">
            <w:pPr>
              <w:autoSpaceDE w:val="0"/>
              <w:autoSpaceDN w:val="0"/>
              <w:adjustRightInd w:val="0"/>
              <w:spacing w:line="287" w:lineRule="auto"/>
              <w:rPr>
                <w:rFonts w:ascii="Arial" w:hAnsi="Arial" w:cs="Arial"/>
                <w:sz w:val="20"/>
                <w:szCs w:val="20"/>
              </w:rPr>
            </w:pPr>
            <w:r>
              <w:rPr>
                <w:rFonts w:ascii="Arial" w:hAnsi="Arial" w:cs="Arial"/>
                <w:sz w:val="20"/>
                <w:szCs w:val="20"/>
              </w:rPr>
              <w:t xml:space="preserve"> </w:t>
            </w:r>
          </w:p>
          <w:p w:rsidR="00531172" w:rsidRPr="00531172" w:rsidRDefault="00531172" w:rsidP="00531172">
            <w:pPr>
              <w:autoSpaceDE w:val="0"/>
              <w:autoSpaceDN w:val="0"/>
              <w:adjustRightInd w:val="0"/>
              <w:spacing w:line="287" w:lineRule="auto"/>
              <w:rPr>
                <w:rFonts w:ascii="Arial" w:hAnsi="Arial" w:cs="Arial"/>
                <w:b/>
                <w:sz w:val="20"/>
                <w:szCs w:val="20"/>
              </w:rPr>
            </w:pPr>
            <w:r w:rsidRPr="00531172">
              <w:rPr>
                <w:rFonts w:ascii="Arial" w:hAnsi="Arial" w:cs="Arial"/>
                <w:b/>
                <w:sz w:val="20"/>
                <w:szCs w:val="20"/>
              </w:rPr>
              <w:t>Repeated Submission</w:t>
            </w:r>
          </w:p>
          <w:p w:rsidR="00531172" w:rsidRDefault="00531172" w:rsidP="00531172">
            <w:pPr>
              <w:numPr>
                <w:ilvl w:val="0"/>
                <w:numId w:val="8"/>
              </w:numPr>
              <w:autoSpaceDE w:val="0"/>
              <w:autoSpaceDN w:val="0"/>
              <w:adjustRightInd w:val="0"/>
              <w:spacing w:line="287" w:lineRule="auto"/>
              <w:rPr>
                <w:rFonts w:ascii="Arial" w:hAnsi="Arial" w:cs="Arial"/>
                <w:sz w:val="20"/>
                <w:szCs w:val="20"/>
              </w:rPr>
            </w:pPr>
            <w:r>
              <w:rPr>
                <w:rFonts w:ascii="Arial" w:hAnsi="Arial" w:cs="Arial"/>
                <w:sz w:val="20"/>
                <w:szCs w:val="20"/>
              </w:rPr>
              <w:t xml:space="preserve">Reviewer assesses only the applicable sections of 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APD</w:t>
                </w:r>
              </w:smartTag>
            </w:smartTag>
            <w:r>
              <w:rPr>
                <w:rFonts w:ascii="Arial" w:hAnsi="Arial" w:cs="Arial"/>
                <w:sz w:val="20"/>
                <w:szCs w:val="20"/>
              </w:rPr>
              <w:t xml:space="preserve"> and comments that were previously recorded.  The reviewer performs a limited repeated review and responds only to findings and recommendations that were identified in the previous review.   </w:t>
            </w:r>
          </w:p>
          <w:p w:rsidR="00531172" w:rsidRDefault="00531172" w:rsidP="00531172">
            <w:pPr>
              <w:numPr>
                <w:ilvl w:val="0"/>
                <w:numId w:val="8"/>
              </w:numPr>
              <w:autoSpaceDE w:val="0"/>
              <w:autoSpaceDN w:val="0"/>
              <w:adjustRightInd w:val="0"/>
              <w:spacing w:line="287" w:lineRule="auto"/>
              <w:rPr>
                <w:rFonts w:ascii="Arial" w:hAnsi="Arial" w:cs="Arial"/>
                <w:sz w:val="20"/>
                <w:szCs w:val="20"/>
              </w:rPr>
            </w:pPr>
            <w:r>
              <w:rPr>
                <w:rFonts w:ascii="Arial" w:hAnsi="Arial" w:cs="Arial"/>
                <w:sz w:val="20"/>
                <w:szCs w:val="20"/>
              </w:rPr>
              <w:t xml:space="preserve">Reviewers perform a complete reassessment of the applicable APD sections if the repeated submission is materially different from the previous content, or if requested by the APD Coordinator.  </w:t>
            </w:r>
          </w:p>
          <w:p w:rsidR="00D94BFB" w:rsidRDefault="00D94BFB" w:rsidP="00531172">
            <w:pPr>
              <w:numPr>
                <w:ilvl w:val="0"/>
                <w:numId w:val="8"/>
              </w:numPr>
              <w:autoSpaceDE w:val="0"/>
              <w:autoSpaceDN w:val="0"/>
              <w:adjustRightInd w:val="0"/>
              <w:spacing w:line="287" w:lineRule="auto"/>
              <w:rPr>
                <w:rFonts w:ascii="Arial" w:hAnsi="Arial" w:cs="Arial"/>
                <w:sz w:val="20"/>
                <w:szCs w:val="20"/>
              </w:rPr>
            </w:pPr>
            <w:r>
              <w:rPr>
                <w:rFonts w:ascii="Arial" w:hAnsi="Arial" w:cs="Arial"/>
                <w:sz w:val="20"/>
                <w:szCs w:val="20"/>
              </w:rPr>
              <w:t xml:space="preserve">If a Dual Review APD, SAWS re-reviews the repeated submission of APD during the review process.   </w:t>
            </w:r>
          </w:p>
          <w:p w:rsidR="005C0D77" w:rsidRDefault="005C0D77" w:rsidP="005C0D77">
            <w:pPr>
              <w:autoSpaceDE w:val="0"/>
              <w:autoSpaceDN w:val="0"/>
              <w:adjustRightInd w:val="0"/>
              <w:spacing w:line="287" w:lineRule="auto"/>
              <w:rPr>
                <w:rFonts w:ascii="Arial" w:hAnsi="Arial" w:cs="Arial"/>
                <w:sz w:val="20"/>
                <w:szCs w:val="20"/>
              </w:rPr>
            </w:pPr>
          </w:p>
          <w:p w:rsidR="005C0D77" w:rsidRDefault="005C0D77" w:rsidP="005C0D77">
            <w:pPr>
              <w:autoSpaceDE w:val="0"/>
              <w:autoSpaceDN w:val="0"/>
              <w:adjustRightInd w:val="0"/>
              <w:spacing w:line="285" w:lineRule="auto"/>
              <w:rPr>
                <w:rFonts w:ascii="Arial" w:hAnsi="Arial" w:cs="Arial"/>
                <w:b/>
                <w:sz w:val="20"/>
                <w:szCs w:val="20"/>
              </w:rPr>
            </w:pPr>
            <w:r w:rsidRPr="009328CB">
              <w:rPr>
                <w:rFonts w:ascii="Arial" w:hAnsi="Arial" w:cs="Arial"/>
                <w:b/>
                <w:sz w:val="20"/>
                <w:szCs w:val="20"/>
              </w:rPr>
              <w:t>Dual Review APDs</w:t>
            </w:r>
          </w:p>
          <w:p w:rsidR="005C0D77" w:rsidRDefault="005C0D77" w:rsidP="005C0D77">
            <w:pPr>
              <w:autoSpaceDE w:val="0"/>
              <w:autoSpaceDN w:val="0"/>
              <w:adjustRightInd w:val="0"/>
              <w:spacing w:line="285" w:lineRule="auto"/>
              <w:rPr>
                <w:rFonts w:ascii="Arial" w:hAnsi="Arial" w:cs="Arial"/>
                <w:sz w:val="20"/>
                <w:szCs w:val="20"/>
              </w:rPr>
            </w:pPr>
            <w:r>
              <w:rPr>
                <w:rFonts w:ascii="Arial" w:hAnsi="Arial" w:cs="Arial"/>
                <w:sz w:val="20"/>
                <w:szCs w:val="20"/>
              </w:rPr>
              <w:t>When an APD is checked by the County as Dual Review, CWS/CMS owns the responsibility to perform the County APD Processes.  In these rare cases, SAWS takes the role of a SME reviewer.  SAWS performs its review concurrent with other review functions; SAWS provides a separate disposition letter that is sent to the County on the same email as the disposition letter from CWS/CMS.</w:t>
            </w:r>
          </w:p>
          <w:p w:rsidR="005C0D77" w:rsidRDefault="005C0D77" w:rsidP="005C0D77">
            <w:pPr>
              <w:autoSpaceDE w:val="0"/>
              <w:autoSpaceDN w:val="0"/>
              <w:adjustRightInd w:val="0"/>
              <w:spacing w:line="285" w:lineRule="auto"/>
              <w:rPr>
                <w:rFonts w:ascii="Arial" w:hAnsi="Arial" w:cs="Arial"/>
                <w:sz w:val="20"/>
                <w:szCs w:val="20"/>
              </w:rPr>
            </w:pPr>
          </w:p>
          <w:p w:rsidR="005C0D77" w:rsidRDefault="005C0D77" w:rsidP="005C0D77">
            <w:pPr>
              <w:autoSpaceDE w:val="0"/>
              <w:autoSpaceDN w:val="0"/>
              <w:adjustRightInd w:val="0"/>
              <w:spacing w:line="285" w:lineRule="auto"/>
              <w:rPr>
                <w:rFonts w:ascii="Arial" w:hAnsi="Arial" w:cs="Arial"/>
                <w:sz w:val="20"/>
                <w:szCs w:val="20"/>
              </w:rPr>
            </w:pPr>
            <w:r>
              <w:rPr>
                <w:rFonts w:ascii="Arial" w:hAnsi="Arial" w:cs="Arial"/>
                <w:sz w:val="20"/>
                <w:szCs w:val="20"/>
              </w:rPr>
              <w:lastRenderedPageBreak/>
              <w:t xml:space="preserve">When SAWS has prepared its disposition letter as an Approval, but CWS/CMS has findings, the revised and resubmitted APD is re-reviewed by SAWS before full approval is granted by both projects.  </w:t>
            </w:r>
          </w:p>
          <w:p w:rsidR="005C0D77" w:rsidRDefault="005C0D77" w:rsidP="005C0D77">
            <w:pPr>
              <w:autoSpaceDE w:val="0"/>
              <w:autoSpaceDN w:val="0"/>
              <w:adjustRightInd w:val="0"/>
              <w:spacing w:line="285" w:lineRule="auto"/>
              <w:rPr>
                <w:rFonts w:ascii="Arial" w:hAnsi="Arial" w:cs="Arial"/>
                <w:sz w:val="20"/>
                <w:szCs w:val="20"/>
              </w:rPr>
            </w:pPr>
          </w:p>
          <w:p w:rsidR="005C0D77" w:rsidRDefault="005C0D77" w:rsidP="005C0D77">
            <w:pPr>
              <w:autoSpaceDE w:val="0"/>
              <w:autoSpaceDN w:val="0"/>
              <w:adjustRightInd w:val="0"/>
              <w:spacing w:line="285" w:lineRule="auto"/>
              <w:rPr>
                <w:rFonts w:ascii="Arial" w:hAnsi="Arial" w:cs="Arial"/>
                <w:sz w:val="20"/>
                <w:szCs w:val="20"/>
              </w:rPr>
            </w:pPr>
            <w:r>
              <w:rPr>
                <w:rFonts w:ascii="Arial" w:hAnsi="Arial" w:cs="Arial"/>
                <w:sz w:val="20"/>
                <w:szCs w:val="20"/>
              </w:rPr>
              <w:t xml:space="preserve">CWS/CMS has responsibility for the following activities in the Dual Review Process:       </w:t>
            </w:r>
          </w:p>
          <w:p w:rsidR="005C0D77" w:rsidRDefault="005C0D77" w:rsidP="005C0D77">
            <w:pPr>
              <w:numPr>
                <w:ilvl w:val="0"/>
                <w:numId w:val="7"/>
              </w:numPr>
              <w:autoSpaceDE w:val="0"/>
              <w:autoSpaceDN w:val="0"/>
              <w:adjustRightInd w:val="0"/>
              <w:spacing w:line="285" w:lineRule="auto"/>
              <w:rPr>
                <w:rFonts w:ascii="Arial" w:hAnsi="Arial" w:cs="Arial"/>
                <w:sz w:val="20"/>
                <w:szCs w:val="20"/>
              </w:rPr>
            </w:pPr>
            <w:r>
              <w:rPr>
                <w:rFonts w:ascii="Arial" w:hAnsi="Arial" w:cs="Arial"/>
                <w:sz w:val="20"/>
                <w:szCs w:val="20"/>
              </w:rPr>
              <w:t>Dual Review Process Box 7: Initiate and own the APD Review function</w:t>
            </w:r>
          </w:p>
          <w:p w:rsidR="005C0D77" w:rsidRDefault="005C0D77" w:rsidP="005C0D77">
            <w:pPr>
              <w:numPr>
                <w:ilvl w:val="0"/>
                <w:numId w:val="7"/>
              </w:numPr>
              <w:autoSpaceDE w:val="0"/>
              <w:autoSpaceDN w:val="0"/>
              <w:adjustRightInd w:val="0"/>
              <w:spacing w:line="285" w:lineRule="auto"/>
              <w:rPr>
                <w:rFonts w:ascii="Arial" w:hAnsi="Arial" w:cs="Arial"/>
                <w:sz w:val="20"/>
                <w:szCs w:val="20"/>
              </w:rPr>
            </w:pPr>
            <w:r>
              <w:rPr>
                <w:rFonts w:ascii="Arial" w:hAnsi="Arial" w:cs="Arial"/>
                <w:sz w:val="20"/>
                <w:szCs w:val="20"/>
              </w:rPr>
              <w:t>Dual Review Process Box 9: Copy APD to SAWS and notify county of dual approval</w:t>
            </w:r>
          </w:p>
          <w:p w:rsidR="005C0D77" w:rsidRDefault="005C0D77" w:rsidP="005C0D77">
            <w:pPr>
              <w:numPr>
                <w:ilvl w:val="0"/>
                <w:numId w:val="7"/>
              </w:numPr>
              <w:autoSpaceDE w:val="0"/>
              <w:autoSpaceDN w:val="0"/>
              <w:adjustRightInd w:val="0"/>
              <w:spacing w:line="285" w:lineRule="auto"/>
              <w:rPr>
                <w:rFonts w:ascii="Arial" w:hAnsi="Arial" w:cs="Arial"/>
                <w:sz w:val="20"/>
                <w:szCs w:val="20"/>
              </w:rPr>
            </w:pPr>
            <w:r>
              <w:rPr>
                <w:rFonts w:ascii="Arial" w:hAnsi="Arial" w:cs="Arial"/>
                <w:sz w:val="20"/>
                <w:szCs w:val="20"/>
              </w:rPr>
              <w:t>Dual Review Process Box 11: Compile dual findings and send to County and SAWS</w:t>
            </w:r>
          </w:p>
          <w:p w:rsidR="005C0D77" w:rsidRDefault="005C0D77" w:rsidP="005C0D77">
            <w:pPr>
              <w:numPr>
                <w:ilvl w:val="0"/>
                <w:numId w:val="7"/>
              </w:numPr>
              <w:autoSpaceDE w:val="0"/>
              <w:autoSpaceDN w:val="0"/>
              <w:adjustRightInd w:val="0"/>
              <w:spacing w:line="285" w:lineRule="auto"/>
              <w:rPr>
                <w:rFonts w:ascii="Arial" w:hAnsi="Arial" w:cs="Arial"/>
                <w:sz w:val="20"/>
                <w:szCs w:val="20"/>
              </w:rPr>
            </w:pPr>
            <w:r>
              <w:rPr>
                <w:rFonts w:ascii="Arial" w:hAnsi="Arial" w:cs="Arial"/>
                <w:sz w:val="20"/>
                <w:szCs w:val="20"/>
              </w:rPr>
              <w:t>Dual Review Process Box 14: Review repeated submission; when APD is final, send to SAWS</w:t>
            </w:r>
          </w:p>
          <w:p w:rsidR="005C0D77" w:rsidRDefault="005C0D77" w:rsidP="005C0D77">
            <w:pPr>
              <w:numPr>
                <w:ilvl w:val="0"/>
                <w:numId w:val="7"/>
              </w:numPr>
              <w:autoSpaceDE w:val="0"/>
              <w:autoSpaceDN w:val="0"/>
              <w:adjustRightInd w:val="0"/>
              <w:spacing w:line="285" w:lineRule="auto"/>
              <w:rPr>
                <w:rFonts w:ascii="Arial" w:hAnsi="Arial" w:cs="Arial"/>
                <w:sz w:val="20"/>
                <w:szCs w:val="20"/>
              </w:rPr>
            </w:pPr>
            <w:r>
              <w:rPr>
                <w:rFonts w:ascii="Arial" w:hAnsi="Arial" w:cs="Arial"/>
                <w:sz w:val="20"/>
                <w:szCs w:val="20"/>
              </w:rPr>
              <w:t>Dual Review Process Box 15: Receive disposition letter from SAWS</w:t>
            </w:r>
          </w:p>
          <w:p w:rsidR="005C0D77" w:rsidRDefault="005C0D77" w:rsidP="005C0D77">
            <w:pPr>
              <w:numPr>
                <w:ilvl w:val="0"/>
                <w:numId w:val="7"/>
              </w:numPr>
              <w:autoSpaceDE w:val="0"/>
              <w:autoSpaceDN w:val="0"/>
              <w:adjustRightInd w:val="0"/>
              <w:spacing w:line="285" w:lineRule="auto"/>
              <w:rPr>
                <w:rFonts w:ascii="Arial" w:hAnsi="Arial" w:cs="Arial"/>
                <w:sz w:val="20"/>
                <w:szCs w:val="20"/>
              </w:rPr>
            </w:pPr>
            <w:r>
              <w:rPr>
                <w:rFonts w:ascii="Arial" w:hAnsi="Arial" w:cs="Arial"/>
                <w:sz w:val="20"/>
                <w:szCs w:val="20"/>
              </w:rPr>
              <w:t xml:space="preserve">Dual Review Process Box 16: Send disposition letter with SAWS letter attached to County, CDSS and SAWS      </w:t>
            </w:r>
          </w:p>
          <w:p w:rsidR="00B91538" w:rsidRDefault="00B91538" w:rsidP="00B91538">
            <w:pPr>
              <w:autoSpaceDE w:val="0"/>
              <w:autoSpaceDN w:val="0"/>
              <w:adjustRightInd w:val="0"/>
              <w:spacing w:line="285" w:lineRule="auto"/>
              <w:rPr>
                <w:rFonts w:ascii="Arial" w:hAnsi="Arial" w:cs="Arial"/>
                <w:sz w:val="20"/>
                <w:szCs w:val="20"/>
              </w:rPr>
            </w:pPr>
          </w:p>
          <w:p w:rsidR="00B91538" w:rsidRDefault="00B91538" w:rsidP="00B91538">
            <w:pPr>
              <w:autoSpaceDE w:val="0"/>
              <w:autoSpaceDN w:val="0"/>
              <w:adjustRightInd w:val="0"/>
              <w:spacing w:line="285" w:lineRule="auto"/>
              <w:ind w:left="56"/>
              <w:rPr>
                <w:rFonts w:ascii="Arial" w:hAnsi="Arial" w:cs="Arial"/>
                <w:sz w:val="20"/>
                <w:szCs w:val="20"/>
              </w:rPr>
            </w:pPr>
            <w:r>
              <w:rPr>
                <w:rFonts w:ascii="Arial" w:hAnsi="Arial" w:cs="Arial"/>
                <w:sz w:val="20"/>
                <w:szCs w:val="20"/>
              </w:rPr>
              <w:t xml:space="preserve">SAWS has responsibility for the following activities in the Dual Review Process:       </w:t>
            </w:r>
          </w:p>
          <w:p w:rsidR="00B91538" w:rsidRDefault="00B91538" w:rsidP="00B91538">
            <w:pPr>
              <w:numPr>
                <w:ilvl w:val="0"/>
                <w:numId w:val="12"/>
              </w:numPr>
              <w:autoSpaceDE w:val="0"/>
              <w:autoSpaceDN w:val="0"/>
              <w:adjustRightInd w:val="0"/>
              <w:spacing w:line="285" w:lineRule="auto"/>
              <w:rPr>
                <w:rFonts w:ascii="Arial" w:hAnsi="Arial" w:cs="Arial"/>
                <w:sz w:val="20"/>
                <w:szCs w:val="20"/>
              </w:rPr>
            </w:pPr>
            <w:r>
              <w:rPr>
                <w:rFonts w:ascii="Arial" w:hAnsi="Arial" w:cs="Arial"/>
                <w:sz w:val="20"/>
                <w:szCs w:val="20"/>
              </w:rPr>
              <w:t xml:space="preserve">Dual Review Process Box 10: Reviews APD and submits findings to CWS/CMS </w:t>
            </w:r>
          </w:p>
          <w:p w:rsidR="00B91538" w:rsidRDefault="00B91538" w:rsidP="00B91538">
            <w:pPr>
              <w:numPr>
                <w:ilvl w:val="0"/>
                <w:numId w:val="12"/>
              </w:numPr>
              <w:autoSpaceDE w:val="0"/>
              <w:autoSpaceDN w:val="0"/>
              <w:adjustRightInd w:val="0"/>
              <w:spacing w:line="285" w:lineRule="auto"/>
              <w:rPr>
                <w:rFonts w:ascii="Arial" w:hAnsi="Arial" w:cs="Arial"/>
                <w:sz w:val="20"/>
                <w:szCs w:val="20"/>
              </w:rPr>
            </w:pPr>
            <w:r>
              <w:rPr>
                <w:rFonts w:ascii="Arial" w:hAnsi="Arial" w:cs="Arial"/>
                <w:sz w:val="20"/>
                <w:szCs w:val="20"/>
              </w:rPr>
              <w:t xml:space="preserve">Dual Review Process Box 15: After review of final versions of APD, SAWS sends disposition letter to CWS/CMS </w:t>
            </w:r>
          </w:p>
          <w:p w:rsidR="00B91538" w:rsidRPr="009328CB" w:rsidRDefault="00B91538" w:rsidP="00B91538">
            <w:pPr>
              <w:autoSpaceDE w:val="0"/>
              <w:autoSpaceDN w:val="0"/>
              <w:adjustRightInd w:val="0"/>
              <w:spacing w:line="285" w:lineRule="auto"/>
              <w:rPr>
                <w:rFonts w:ascii="Arial" w:hAnsi="Arial" w:cs="Arial"/>
                <w:sz w:val="20"/>
                <w:szCs w:val="20"/>
              </w:rPr>
            </w:pPr>
          </w:p>
          <w:p w:rsidR="00531172" w:rsidRPr="00694AF6" w:rsidRDefault="00531172" w:rsidP="00ED1514">
            <w:pPr>
              <w:autoSpaceDE w:val="0"/>
              <w:autoSpaceDN w:val="0"/>
              <w:adjustRightInd w:val="0"/>
              <w:spacing w:line="285" w:lineRule="auto"/>
              <w:ind w:left="360"/>
              <w:rPr>
                <w:rFonts w:ascii="Arial" w:hAnsi="Arial" w:cs="Arial"/>
                <w:sz w:val="20"/>
                <w:szCs w:val="20"/>
              </w:rPr>
            </w:pPr>
          </w:p>
        </w:tc>
      </w:tr>
      <w:tr w:rsidR="00ED1514" w:rsidRPr="008C3B32" w:rsidTr="005C1DFC">
        <w:trPr>
          <w:tblCellSpacing w:w="20" w:type="dxa"/>
        </w:trPr>
        <w:tc>
          <w:tcPr>
            <w:tcW w:w="975" w:type="dxa"/>
            <w:shd w:val="clear" w:color="auto" w:fill="auto"/>
          </w:tcPr>
          <w:p w:rsidR="00ED1514" w:rsidRDefault="00ED1514" w:rsidP="000F0C85">
            <w:pPr>
              <w:autoSpaceDE w:val="0"/>
              <w:autoSpaceDN w:val="0"/>
              <w:adjustRightInd w:val="0"/>
              <w:spacing w:line="287" w:lineRule="auto"/>
              <w:rPr>
                <w:rFonts w:ascii="Arial" w:hAnsi="Arial" w:cs="Arial"/>
                <w:b/>
                <w:sz w:val="20"/>
                <w:szCs w:val="20"/>
              </w:rPr>
            </w:pPr>
          </w:p>
        </w:tc>
        <w:tc>
          <w:tcPr>
            <w:tcW w:w="8376" w:type="dxa"/>
            <w:shd w:val="clear" w:color="auto" w:fill="auto"/>
          </w:tcPr>
          <w:p w:rsidR="00ED1514" w:rsidRDefault="00ED1514" w:rsidP="00ED1514">
            <w:pPr>
              <w:autoSpaceDE w:val="0"/>
              <w:autoSpaceDN w:val="0"/>
              <w:adjustRightInd w:val="0"/>
              <w:spacing w:line="285" w:lineRule="auto"/>
              <w:ind w:left="360"/>
              <w:rPr>
                <w:rFonts w:ascii="Arial" w:hAnsi="Arial" w:cs="Arial"/>
                <w:sz w:val="20"/>
                <w:szCs w:val="20"/>
                <w:u w:val="single"/>
              </w:rPr>
            </w:pPr>
          </w:p>
          <w:p w:rsidR="00ED1514" w:rsidRDefault="00ED1514" w:rsidP="00ED1514">
            <w:pPr>
              <w:autoSpaceDE w:val="0"/>
              <w:autoSpaceDN w:val="0"/>
              <w:adjustRightInd w:val="0"/>
              <w:spacing w:line="285" w:lineRule="auto"/>
              <w:ind w:left="360"/>
              <w:rPr>
                <w:rFonts w:ascii="Arial" w:hAnsi="Arial" w:cs="Arial"/>
                <w:b/>
                <w:sz w:val="20"/>
                <w:szCs w:val="20"/>
                <w:u w:val="single"/>
              </w:rPr>
            </w:pPr>
            <w:r w:rsidRPr="00ED1514">
              <w:rPr>
                <w:rFonts w:ascii="Arial" w:hAnsi="Arial" w:cs="Arial"/>
                <w:b/>
                <w:sz w:val="20"/>
                <w:szCs w:val="20"/>
                <w:u w:val="single"/>
              </w:rPr>
              <w:t xml:space="preserve">Swimlane </w:t>
            </w:r>
            <w:r w:rsidR="00B91538">
              <w:rPr>
                <w:rFonts w:ascii="Arial" w:hAnsi="Arial" w:cs="Arial"/>
                <w:b/>
                <w:sz w:val="20"/>
                <w:szCs w:val="20"/>
                <w:u w:val="single"/>
              </w:rPr>
              <w:t>6</w:t>
            </w:r>
            <w:r w:rsidRPr="00ED1514">
              <w:rPr>
                <w:rFonts w:ascii="Arial" w:hAnsi="Arial" w:cs="Arial"/>
                <w:b/>
                <w:sz w:val="20"/>
                <w:szCs w:val="20"/>
                <w:u w:val="single"/>
              </w:rPr>
              <w:t xml:space="preserve">.0 </w:t>
            </w:r>
            <w:r w:rsidR="00B91538">
              <w:rPr>
                <w:rFonts w:ascii="Arial" w:hAnsi="Arial" w:cs="Arial"/>
                <w:b/>
                <w:sz w:val="20"/>
                <w:szCs w:val="20"/>
                <w:u w:val="single"/>
              </w:rPr>
              <w:t>SAWS</w:t>
            </w:r>
            <w:r w:rsidRPr="00ED1514">
              <w:rPr>
                <w:rFonts w:ascii="Arial" w:hAnsi="Arial" w:cs="Arial"/>
                <w:b/>
                <w:sz w:val="20"/>
                <w:szCs w:val="20"/>
                <w:u w:val="single"/>
              </w:rPr>
              <w:t xml:space="preserve"> Project </w:t>
            </w:r>
            <w:r w:rsidR="00B91538">
              <w:rPr>
                <w:rFonts w:ascii="Arial" w:hAnsi="Arial" w:cs="Arial"/>
                <w:b/>
                <w:sz w:val="20"/>
                <w:szCs w:val="20"/>
                <w:u w:val="single"/>
              </w:rPr>
              <w:t>Approvals</w:t>
            </w:r>
          </w:p>
          <w:p w:rsidR="00ED1514" w:rsidRPr="00ED1514" w:rsidRDefault="00ED1514" w:rsidP="00ED1514">
            <w:pPr>
              <w:autoSpaceDE w:val="0"/>
              <w:autoSpaceDN w:val="0"/>
              <w:adjustRightInd w:val="0"/>
              <w:spacing w:line="285" w:lineRule="auto"/>
              <w:ind w:left="360"/>
              <w:rPr>
                <w:rFonts w:ascii="Arial" w:hAnsi="Arial" w:cs="Arial"/>
                <w:b/>
                <w:sz w:val="20"/>
                <w:szCs w:val="20"/>
                <w:u w:val="single"/>
              </w:rPr>
            </w:pPr>
          </w:p>
          <w:p w:rsidR="00ED1514" w:rsidRDefault="00ED1514" w:rsidP="00ED1514">
            <w:pPr>
              <w:numPr>
                <w:ilvl w:val="0"/>
                <w:numId w:val="9"/>
              </w:numPr>
              <w:autoSpaceDE w:val="0"/>
              <w:autoSpaceDN w:val="0"/>
              <w:adjustRightInd w:val="0"/>
              <w:spacing w:line="285" w:lineRule="auto"/>
              <w:rPr>
                <w:rFonts w:ascii="Arial" w:hAnsi="Arial" w:cs="Arial"/>
                <w:sz w:val="20"/>
                <w:szCs w:val="20"/>
              </w:rPr>
            </w:pPr>
            <w:r>
              <w:rPr>
                <w:rFonts w:ascii="Arial" w:hAnsi="Arial" w:cs="Arial"/>
                <w:sz w:val="20"/>
                <w:szCs w:val="20"/>
              </w:rPr>
              <w:t xml:space="preserve">Program Review  </w:t>
            </w:r>
          </w:p>
          <w:p w:rsidR="00ED1514" w:rsidRDefault="00ED1514" w:rsidP="00ED1514">
            <w:pPr>
              <w:numPr>
                <w:ilvl w:val="0"/>
                <w:numId w:val="9"/>
              </w:numPr>
              <w:autoSpaceDE w:val="0"/>
              <w:autoSpaceDN w:val="0"/>
              <w:adjustRightInd w:val="0"/>
              <w:spacing w:line="285" w:lineRule="auto"/>
              <w:rPr>
                <w:rFonts w:ascii="Arial" w:hAnsi="Arial" w:cs="Arial"/>
                <w:sz w:val="20"/>
                <w:szCs w:val="20"/>
              </w:rPr>
            </w:pPr>
            <w:r>
              <w:rPr>
                <w:rFonts w:ascii="Arial" w:hAnsi="Arial" w:cs="Arial"/>
                <w:sz w:val="20"/>
                <w:szCs w:val="20"/>
              </w:rPr>
              <w:t xml:space="preserve">IT Review  </w:t>
            </w:r>
          </w:p>
          <w:p w:rsidR="00ED1514" w:rsidRDefault="00ED1514" w:rsidP="00ED1514">
            <w:pPr>
              <w:numPr>
                <w:ilvl w:val="0"/>
                <w:numId w:val="9"/>
              </w:numPr>
              <w:autoSpaceDE w:val="0"/>
              <w:autoSpaceDN w:val="0"/>
              <w:adjustRightInd w:val="0"/>
              <w:spacing w:line="285" w:lineRule="auto"/>
              <w:rPr>
                <w:rFonts w:ascii="Arial" w:hAnsi="Arial" w:cs="Arial"/>
                <w:sz w:val="20"/>
                <w:szCs w:val="20"/>
              </w:rPr>
            </w:pPr>
            <w:r>
              <w:rPr>
                <w:rFonts w:ascii="Arial" w:hAnsi="Arial" w:cs="Arial"/>
                <w:sz w:val="20"/>
                <w:szCs w:val="20"/>
              </w:rPr>
              <w:t xml:space="preserve">Cost Allocation Review  </w:t>
            </w:r>
          </w:p>
          <w:p w:rsidR="00ED1514" w:rsidRDefault="00ED1514" w:rsidP="00ED1514">
            <w:pPr>
              <w:numPr>
                <w:ilvl w:val="0"/>
                <w:numId w:val="9"/>
              </w:numPr>
              <w:autoSpaceDE w:val="0"/>
              <w:autoSpaceDN w:val="0"/>
              <w:adjustRightInd w:val="0"/>
              <w:spacing w:line="285" w:lineRule="auto"/>
              <w:rPr>
                <w:rFonts w:ascii="Arial" w:hAnsi="Arial" w:cs="Arial"/>
                <w:sz w:val="20"/>
                <w:szCs w:val="20"/>
              </w:rPr>
            </w:pPr>
            <w:r>
              <w:rPr>
                <w:rFonts w:ascii="Arial" w:hAnsi="Arial" w:cs="Arial"/>
                <w:sz w:val="20"/>
                <w:szCs w:val="20"/>
              </w:rPr>
              <w:t xml:space="preserve">Procurement Review  </w:t>
            </w:r>
          </w:p>
          <w:p w:rsidR="00ED1514" w:rsidRDefault="00ED1514" w:rsidP="000F0C85">
            <w:pPr>
              <w:autoSpaceDE w:val="0"/>
              <w:autoSpaceDN w:val="0"/>
              <w:adjustRightInd w:val="0"/>
              <w:spacing w:line="287" w:lineRule="auto"/>
              <w:rPr>
                <w:rFonts w:ascii="Arial" w:hAnsi="Arial" w:cs="Arial"/>
                <w:b/>
                <w:sz w:val="20"/>
                <w:szCs w:val="20"/>
              </w:rPr>
            </w:pPr>
          </w:p>
        </w:tc>
      </w:tr>
      <w:tr w:rsidR="00B52764" w:rsidRPr="008C3B32" w:rsidTr="005C1DFC">
        <w:trPr>
          <w:tblCellSpacing w:w="20" w:type="dxa"/>
        </w:trPr>
        <w:tc>
          <w:tcPr>
            <w:tcW w:w="975" w:type="dxa"/>
            <w:shd w:val="clear" w:color="auto" w:fill="auto"/>
          </w:tcPr>
          <w:p w:rsidR="00B52764" w:rsidRPr="00C51482" w:rsidRDefault="00B91538" w:rsidP="000F0C85">
            <w:pPr>
              <w:autoSpaceDE w:val="0"/>
              <w:autoSpaceDN w:val="0"/>
              <w:adjustRightInd w:val="0"/>
              <w:spacing w:line="287" w:lineRule="auto"/>
              <w:rPr>
                <w:rFonts w:ascii="Arial" w:hAnsi="Arial" w:cs="Arial"/>
                <w:b/>
                <w:sz w:val="20"/>
                <w:szCs w:val="20"/>
              </w:rPr>
            </w:pPr>
            <w:r>
              <w:rPr>
                <w:rFonts w:ascii="Arial" w:hAnsi="Arial" w:cs="Arial"/>
                <w:b/>
                <w:sz w:val="20"/>
                <w:szCs w:val="20"/>
              </w:rPr>
              <w:t>6.</w:t>
            </w:r>
            <w:r w:rsidR="00B52764">
              <w:rPr>
                <w:rFonts w:ascii="Arial" w:hAnsi="Arial" w:cs="Arial"/>
                <w:b/>
                <w:sz w:val="20"/>
                <w:szCs w:val="20"/>
              </w:rPr>
              <w:t>1.8.1</w:t>
            </w:r>
          </w:p>
        </w:tc>
        <w:tc>
          <w:tcPr>
            <w:tcW w:w="8376" w:type="dxa"/>
            <w:shd w:val="clear" w:color="auto" w:fill="auto"/>
          </w:tcPr>
          <w:p w:rsidR="00594B28" w:rsidRDefault="00B52764" w:rsidP="000F0C85">
            <w:pPr>
              <w:autoSpaceDE w:val="0"/>
              <w:autoSpaceDN w:val="0"/>
              <w:adjustRightInd w:val="0"/>
              <w:spacing w:line="287" w:lineRule="auto"/>
              <w:rPr>
                <w:rFonts w:ascii="Arial" w:hAnsi="Arial" w:cs="Arial"/>
                <w:b/>
                <w:sz w:val="20"/>
                <w:szCs w:val="20"/>
              </w:rPr>
            </w:pPr>
            <w:r>
              <w:rPr>
                <w:rFonts w:ascii="Arial" w:hAnsi="Arial" w:cs="Arial"/>
                <w:b/>
                <w:sz w:val="20"/>
                <w:szCs w:val="20"/>
              </w:rPr>
              <w:t xml:space="preserve">Perform a Program Review of the </w:t>
            </w:r>
            <w:smartTag w:uri="urn:schemas-microsoft-com:office:smarttags" w:element="place">
              <w:smartTag w:uri="urn:schemas-microsoft-com:office:smarttags" w:element="PlaceType">
                <w:r>
                  <w:rPr>
                    <w:rFonts w:ascii="Arial" w:hAnsi="Arial" w:cs="Arial"/>
                    <w:b/>
                    <w:sz w:val="20"/>
                    <w:szCs w:val="20"/>
                  </w:rPr>
                  <w:t>County</w:t>
                </w:r>
              </w:smartTag>
              <w:r>
                <w:rPr>
                  <w:rFonts w:ascii="Arial" w:hAnsi="Arial" w:cs="Arial"/>
                  <w:b/>
                  <w:sz w:val="20"/>
                  <w:szCs w:val="20"/>
                </w:rPr>
                <w:t xml:space="preserve"> </w:t>
              </w:r>
              <w:smartTag w:uri="urn:schemas-microsoft-com:office:smarttags" w:element="PlaceName">
                <w:r>
                  <w:rPr>
                    <w:rFonts w:ascii="Arial" w:hAnsi="Arial" w:cs="Arial"/>
                    <w:b/>
                    <w:sz w:val="20"/>
                    <w:szCs w:val="20"/>
                  </w:rPr>
                  <w:t>APD</w:t>
                </w:r>
              </w:smartTag>
            </w:smartTag>
            <w:r>
              <w:rPr>
                <w:rFonts w:ascii="Arial" w:hAnsi="Arial" w:cs="Arial"/>
                <w:b/>
                <w:sz w:val="20"/>
                <w:szCs w:val="20"/>
              </w:rPr>
              <w:t xml:space="preserve"> </w:t>
            </w:r>
            <w:r w:rsidR="004D4FFD">
              <w:rPr>
                <w:rFonts w:ascii="Arial" w:hAnsi="Arial" w:cs="Arial"/>
                <w:b/>
                <w:sz w:val="20"/>
                <w:szCs w:val="20"/>
              </w:rPr>
              <w:t>All Sections</w:t>
            </w:r>
          </w:p>
          <w:p w:rsidR="004D4FFD" w:rsidRDefault="004D4FFD" w:rsidP="000F0C85">
            <w:pPr>
              <w:autoSpaceDE w:val="0"/>
              <w:autoSpaceDN w:val="0"/>
              <w:adjustRightInd w:val="0"/>
              <w:spacing w:line="287" w:lineRule="auto"/>
              <w:rPr>
                <w:rFonts w:ascii="Arial" w:hAnsi="Arial" w:cs="Arial"/>
                <w:b/>
                <w:sz w:val="20"/>
                <w:szCs w:val="20"/>
              </w:rPr>
            </w:pPr>
          </w:p>
        </w:tc>
      </w:tr>
      <w:tr w:rsidR="004D4FFD" w:rsidRPr="008C3B32" w:rsidTr="004D4FFD">
        <w:trPr>
          <w:tblCellSpacing w:w="20" w:type="dxa"/>
        </w:trPr>
        <w:tc>
          <w:tcPr>
            <w:tcW w:w="975" w:type="dxa"/>
            <w:shd w:val="clear" w:color="auto" w:fill="auto"/>
          </w:tcPr>
          <w:p w:rsidR="004D4FFD" w:rsidRPr="00C51482" w:rsidRDefault="004D4FFD" w:rsidP="004D4FFD">
            <w:pPr>
              <w:autoSpaceDE w:val="0"/>
              <w:autoSpaceDN w:val="0"/>
              <w:adjustRightInd w:val="0"/>
              <w:spacing w:line="287" w:lineRule="auto"/>
              <w:rPr>
                <w:rFonts w:ascii="Arial" w:hAnsi="Arial" w:cs="Arial"/>
                <w:b/>
                <w:sz w:val="20"/>
                <w:szCs w:val="20"/>
              </w:rPr>
            </w:pPr>
            <w:r>
              <w:rPr>
                <w:rFonts w:ascii="Arial" w:hAnsi="Arial" w:cs="Arial"/>
                <w:b/>
                <w:sz w:val="20"/>
                <w:szCs w:val="20"/>
              </w:rPr>
              <w:t>6.1.8.2</w:t>
            </w:r>
          </w:p>
        </w:tc>
        <w:tc>
          <w:tcPr>
            <w:tcW w:w="8376" w:type="dxa"/>
            <w:shd w:val="clear" w:color="auto" w:fill="auto"/>
          </w:tcPr>
          <w:p w:rsidR="004D4FFD" w:rsidRDefault="004D4FFD" w:rsidP="004D4FFD">
            <w:pPr>
              <w:autoSpaceDE w:val="0"/>
              <w:autoSpaceDN w:val="0"/>
              <w:adjustRightInd w:val="0"/>
              <w:spacing w:line="287" w:lineRule="auto"/>
              <w:rPr>
                <w:rFonts w:ascii="Arial" w:hAnsi="Arial" w:cs="Arial"/>
                <w:b/>
                <w:sz w:val="20"/>
                <w:szCs w:val="20"/>
              </w:rPr>
            </w:pPr>
            <w:r>
              <w:rPr>
                <w:rFonts w:ascii="Arial" w:hAnsi="Arial" w:cs="Arial"/>
                <w:b/>
                <w:sz w:val="20"/>
                <w:szCs w:val="20"/>
              </w:rPr>
              <w:t xml:space="preserve">Perform an IT Review of the </w:t>
            </w:r>
            <w:smartTag w:uri="urn:schemas-microsoft-com:office:smarttags" w:element="place">
              <w:smartTag w:uri="urn:schemas-microsoft-com:office:smarttags" w:element="PlaceType">
                <w:r>
                  <w:rPr>
                    <w:rFonts w:ascii="Arial" w:hAnsi="Arial" w:cs="Arial"/>
                    <w:b/>
                    <w:sz w:val="20"/>
                    <w:szCs w:val="20"/>
                  </w:rPr>
                  <w:t>County</w:t>
                </w:r>
              </w:smartTag>
              <w:r>
                <w:rPr>
                  <w:rFonts w:ascii="Arial" w:hAnsi="Arial" w:cs="Arial"/>
                  <w:b/>
                  <w:sz w:val="20"/>
                  <w:szCs w:val="20"/>
                </w:rPr>
                <w:t xml:space="preserve"> </w:t>
              </w:r>
              <w:smartTag w:uri="urn:schemas-microsoft-com:office:smarttags" w:element="PlaceName">
                <w:r>
                  <w:rPr>
                    <w:rFonts w:ascii="Arial" w:hAnsi="Arial" w:cs="Arial"/>
                    <w:b/>
                    <w:sz w:val="20"/>
                    <w:szCs w:val="20"/>
                  </w:rPr>
                  <w:t>APD</w:t>
                </w:r>
              </w:smartTag>
            </w:smartTag>
            <w:r>
              <w:rPr>
                <w:rFonts w:ascii="Arial" w:hAnsi="Arial" w:cs="Arial"/>
                <w:b/>
                <w:sz w:val="20"/>
                <w:szCs w:val="20"/>
              </w:rPr>
              <w:t xml:space="preserve"> Section 3  </w:t>
            </w:r>
          </w:p>
          <w:p w:rsidR="004D4FFD" w:rsidRDefault="004D4FFD" w:rsidP="004D4FFD">
            <w:pPr>
              <w:autoSpaceDE w:val="0"/>
              <w:autoSpaceDN w:val="0"/>
              <w:adjustRightInd w:val="0"/>
              <w:spacing w:line="287" w:lineRule="auto"/>
              <w:rPr>
                <w:rFonts w:ascii="Arial" w:hAnsi="Arial" w:cs="Arial"/>
                <w:b/>
                <w:sz w:val="20"/>
                <w:szCs w:val="20"/>
              </w:rPr>
            </w:pPr>
          </w:p>
        </w:tc>
      </w:tr>
      <w:tr w:rsidR="004D4FFD" w:rsidRPr="008C3B32" w:rsidTr="004D4FFD">
        <w:trPr>
          <w:tblCellSpacing w:w="20" w:type="dxa"/>
        </w:trPr>
        <w:tc>
          <w:tcPr>
            <w:tcW w:w="975" w:type="dxa"/>
            <w:shd w:val="clear" w:color="auto" w:fill="auto"/>
          </w:tcPr>
          <w:p w:rsidR="004D4FFD" w:rsidRPr="00C51482" w:rsidRDefault="004D4FFD" w:rsidP="004D4FFD">
            <w:pPr>
              <w:autoSpaceDE w:val="0"/>
              <w:autoSpaceDN w:val="0"/>
              <w:adjustRightInd w:val="0"/>
              <w:spacing w:line="287" w:lineRule="auto"/>
              <w:rPr>
                <w:rFonts w:ascii="Arial" w:hAnsi="Arial" w:cs="Arial"/>
                <w:b/>
                <w:sz w:val="20"/>
                <w:szCs w:val="20"/>
              </w:rPr>
            </w:pPr>
            <w:r>
              <w:rPr>
                <w:rFonts w:ascii="Arial" w:hAnsi="Arial" w:cs="Arial"/>
                <w:b/>
                <w:sz w:val="20"/>
                <w:szCs w:val="20"/>
              </w:rPr>
              <w:t>6.1.8.3</w:t>
            </w:r>
          </w:p>
        </w:tc>
        <w:tc>
          <w:tcPr>
            <w:tcW w:w="8376" w:type="dxa"/>
            <w:shd w:val="clear" w:color="auto" w:fill="auto"/>
          </w:tcPr>
          <w:p w:rsidR="004D4FFD" w:rsidRDefault="004D4FFD" w:rsidP="004D4FFD">
            <w:pPr>
              <w:autoSpaceDE w:val="0"/>
              <w:autoSpaceDN w:val="0"/>
              <w:adjustRightInd w:val="0"/>
              <w:spacing w:line="287" w:lineRule="auto"/>
              <w:rPr>
                <w:rFonts w:ascii="Arial" w:hAnsi="Arial" w:cs="Arial"/>
                <w:b/>
                <w:sz w:val="20"/>
                <w:szCs w:val="20"/>
              </w:rPr>
            </w:pPr>
            <w:r>
              <w:rPr>
                <w:rFonts w:ascii="Arial" w:hAnsi="Arial" w:cs="Arial"/>
                <w:b/>
                <w:sz w:val="20"/>
                <w:szCs w:val="20"/>
              </w:rPr>
              <w:t xml:space="preserve">Perform a Cost Allocation Review of the </w:t>
            </w:r>
            <w:smartTag w:uri="urn:schemas-microsoft-com:office:smarttags" w:element="place">
              <w:smartTag w:uri="urn:schemas-microsoft-com:office:smarttags" w:element="PlaceType">
                <w:r>
                  <w:rPr>
                    <w:rFonts w:ascii="Arial" w:hAnsi="Arial" w:cs="Arial"/>
                    <w:b/>
                    <w:sz w:val="20"/>
                    <w:szCs w:val="20"/>
                  </w:rPr>
                  <w:t>County</w:t>
                </w:r>
              </w:smartTag>
              <w:r>
                <w:rPr>
                  <w:rFonts w:ascii="Arial" w:hAnsi="Arial" w:cs="Arial"/>
                  <w:b/>
                  <w:sz w:val="20"/>
                  <w:szCs w:val="20"/>
                </w:rPr>
                <w:t xml:space="preserve"> </w:t>
              </w:r>
              <w:smartTag w:uri="urn:schemas-microsoft-com:office:smarttags" w:element="PlaceName">
                <w:r>
                  <w:rPr>
                    <w:rFonts w:ascii="Arial" w:hAnsi="Arial" w:cs="Arial"/>
                    <w:b/>
                    <w:sz w:val="20"/>
                    <w:szCs w:val="20"/>
                  </w:rPr>
                  <w:t>APD</w:t>
                </w:r>
              </w:smartTag>
            </w:smartTag>
            <w:r>
              <w:rPr>
                <w:rFonts w:ascii="Arial" w:hAnsi="Arial" w:cs="Arial"/>
                <w:b/>
                <w:sz w:val="20"/>
                <w:szCs w:val="20"/>
              </w:rPr>
              <w:t xml:space="preserve"> Section 5  </w:t>
            </w:r>
          </w:p>
          <w:p w:rsidR="004D4FFD" w:rsidRDefault="004D4FFD" w:rsidP="004D4FFD">
            <w:pPr>
              <w:autoSpaceDE w:val="0"/>
              <w:autoSpaceDN w:val="0"/>
              <w:adjustRightInd w:val="0"/>
              <w:spacing w:line="287" w:lineRule="auto"/>
              <w:rPr>
                <w:rFonts w:ascii="Arial" w:hAnsi="Arial" w:cs="Arial"/>
                <w:b/>
                <w:sz w:val="20"/>
                <w:szCs w:val="20"/>
              </w:rPr>
            </w:pPr>
          </w:p>
        </w:tc>
      </w:tr>
      <w:tr w:rsidR="004D4FFD" w:rsidRPr="008C3B32" w:rsidTr="004D4FFD">
        <w:trPr>
          <w:tblCellSpacing w:w="20" w:type="dxa"/>
        </w:trPr>
        <w:tc>
          <w:tcPr>
            <w:tcW w:w="975" w:type="dxa"/>
            <w:shd w:val="clear" w:color="auto" w:fill="auto"/>
          </w:tcPr>
          <w:p w:rsidR="004D4FFD" w:rsidRPr="00C51482" w:rsidRDefault="004D4FFD" w:rsidP="004D4FFD">
            <w:pPr>
              <w:autoSpaceDE w:val="0"/>
              <w:autoSpaceDN w:val="0"/>
              <w:adjustRightInd w:val="0"/>
              <w:spacing w:line="287" w:lineRule="auto"/>
              <w:rPr>
                <w:rFonts w:ascii="Arial" w:hAnsi="Arial" w:cs="Arial"/>
                <w:b/>
                <w:sz w:val="20"/>
                <w:szCs w:val="20"/>
              </w:rPr>
            </w:pPr>
            <w:r>
              <w:rPr>
                <w:rFonts w:ascii="Arial" w:hAnsi="Arial" w:cs="Arial"/>
                <w:b/>
                <w:sz w:val="20"/>
                <w:szCs w:val="20"/>
              </w:rPr>
              <w:t>6.1.8.4</w:t>
            </w:r>
          </w:p>
        </w:tc>
        <w:tc>
          <w:tcPr>
            <w:tcW w:w="8376" w:type="dxa"/>
            <w:shd w:val="clear" w:color="auto" w:fill="auto"/>
          </w:tcPr>
          <w:p w:rsidR="004D4FFD" w:rsidRDefault="004D4FFD" w:rsidP="004D4FFD">
            <w:pPr>
              <w:autoSpaceDE w:val="0"/>
              <w:autoSpaceDN w:val="0"/>
              <w:adjustRightInd w:val="0"/>
              <w:spacing w:line="287" w:lineRule="auto"/>
              <w:rPr>
                <w:rFonts w:ascii="Arial" w:hAnsi="Arial" w:cs="Arial"/>
                <w:b/>
                <w:sz w:val="20"/>
                <w:szCs w:val="20"/>
              </w:rPr>
            </w:pPr>
            <w:r>
              <w:rPr>
                <w:rFonts w:ascii="Arial" w:hAnsi="Arial" w:cs="Arial"/>
                <w:b/>
                <w:sz w:val="20"/>
                <w:szCs w:val="20"/>
              </w:rPr>
              <w:t xml:space="preserve">Perform a Procurement Review of the </w:t>
            </w:r>
            <w:smartTag w:uri="urn:schemas-microsoft-com:office:smarttags" w:element="place">
              <w:smartTag w:uri="urn:schemas-microsoft-com:office:smarttags" w:element="PlaceType">
                <w:r>
                  <w:rPr>
                    <w:rFonts w:ascii="Arial" w:hAnsi="Arial" w:cs="Arial"/>
                    <w:b/>
                    <w:sz w:val="20"/>
                    <w:szCs w:val="20"/>
                  </w:rPr>
                  <w:t>County</w:t>
                </w:r>
              </w:smartTag>
              <w:r>
                <w:rPr>
                  <w:rFonts w:ascii="Arial" w:hAnsi="Arial" w:cs="Arial"/>
                  <w:b/>
                  <w:sz w:val="20"/>
                  <w:szCs w:val="20"/>
                </w:rPr>
                <w:t xml:space="preserve"> </w:t>
              </w:r>
              <w:smartTag w:uri="urn:schemas-microsoft-com:office:smarttags" w:element="PlaceName">
                <w:r>
                  <w:rPr>
                    <w:rFonts w:ascii="Arial" w:hAnsi="Arial" w:cs="Arial"/>
                    <w:b/>
                    <w:sz w:val="20"/>
                    <w:szCs w:val="20"/>
                  </w:rPr>
                  <w:t>APD</w:t>
                </w:r>
              </w:smartTag>
            </w:smartTag>
            <w:r>
              <w:rPr>
                <w:rFonts w:ascii="Arial" w:hAnsi="Arial" w:cs="Arial"/>
                <w:b/>
                <w:sz w:val="20"/>
                <w:szCs w:val="20"/>
              </w:rPr>
              <w:t xml:space="preserve"> Section 6  </w:t>
            </w:r>
          </w:p>
          <w:p w:rsidR="004D4FFD" w:rsidRDefault="004D4FFD" w:rsidP="004D4FFD">
            <w:pPr>
              <w:autoSpaceDE w:val="0"/>
              <w:autoSpaceDN w:val="0"/>
              <w:adjustRightInd w:val="0"/>
              <w:spacing w:line="287" w:lineRule="auto"/>
              <w:rPr>
                <w:rFonts w:ascii="Arial" w:hAnsi="Arial" w:cs="Arial"/>
                <w:b/>
                <w:sz w:val="20"/>
                <w:szCs w:val="20"/>
              </w:rPr>
            </w:pPr>
          </w:p>
        </w:tc>
      </w:tr>
      <w:tr w:rsidR="00ED1514" w:rsidRPr="008C3B32" w:rsidTr="005C1DFC">
        <w:trPr>
          <w:tblCellSpacing w:w="20" w:type="dxa"/>
        </w:trPr>
        <w:tc>
          <w:tcPr>
            <w:tcW w:w="975" w:type="dxa"/>
            <w:shd w:val="clear" w:color="auto" w:fill="auto"/>
          </w:tcPr>
          <w:p w:rsidR="0064064D" w:rsidRDefault="0064064D" w:rsidP="00A9766C">
            <w:pPr>
              <w:autoSpaceDE w:val="0"/>
              <w:autoSpaceDN w:val="0"/>
              <w:adjustRightInd w:val="0"/>
              <w:spacing w:line="287" w:lineRule="auto"/>
              <w:jc w:val="center"/>
              <w:rPr>
                <w:rFonts w:ascii="Arial" w:hAnsi="Arial" w:cs="Arial"/>
                <w:b/>
                <w:sz w:val="20"/>
                <w:szCs w:val="20"/>
                <w:u w:val="single"/>
              </w:rPr>
            </w:pPr>
          </w:p>
          <w:p w:rsidR="00ED1514" w:rsidRPr="00C51482" w:rsidRDefault="00ED1514" w:rsidP="00D94BFB">
            <w:pPr>
              <w:autoSpaceDE w:val="0"/>
              <w:autoSpaceDN w:val="0"/>
              <w:adjustRightInd w:val="0"/>
              <w:spacing w:line="287" w:lineRule="auto"/>
              <w:jc w:val="right"/>
              <w:rPr>
                <w:rFonts w:ascii="Arial" w:hAnsi="Arial" w:cs="Arial"/>
                <w:b/>
                <w:sz w:val="20"/>
                <w:szCs w:val="20"/>
              </w:rPr>
            </w:pPr>
          </w:p>
        </w:tc>
        <w:tc>
          <w:tcPr>
            <w:tcW w:w="8376" w:type="dxa"/>
            <w:shd w:val="clear" w:color="auto" w:fill="auto"/>
          </w:tcPr>
          <w:p w:rsidR="00ED1514" w:rsidRDefault="00ED1514" w:rsidP="00D94BFB">
            <w:pPr>
              <w:autoSpaceDE w:val="0"/>
              <w:autoSpaceDN w:val="0"/>
              <w:adjustRightInd w:val="0"/>
              <w:spacing w:line="285" w:lineRule="auto"/>
              <w:ind w:left="360"/>
              <w:jc w:val="center"/>
              <w:rPr>
                <w:rFonts w:ascii="Arial" w:hAnsi="Arial" w:cs="Arial"/>
                <w:b/>
                <w:sz w:val="20"/>
                <w:szCs w:val="20"/>
                <w:u w:val="single"/>
              </w:rPr>
            </w:pPr>
          </w:p>
          <w:p w:rsidR="00D94BFB" w:rsidRDefault="00D94BFB" w:rsidP="00D94BFB">
            <w:pPr>
              <w:autoSpaceDE w:val="0"/>
              <w:autoSpaceDN w:val="0"/>
              <w:adjustRightInd w:val="0"/>
              <w:spacing w:line="287" w:lineRule="auto"/>
              <w:jc w:val="center"/>
              <w:rPr>
                <w:rFonts w:ascii="Arial" w:hAnsi="Arial" w:cs="Arial"/>
                <w:b/>
                <w:sz w:val="20"/>
                <w:szCs w:val="20"/>
              </w:rPr>
            </w:pPr>
            <w:r w:rsidRPr="00A9766C">
              <w:rPr>
                <w:rFonts w:ascii="Arial" w:hAnsi="Arial" w:cs="Arial"/>
                <w:b/>
                <w:sz w:val="20"/>
                <w:szCs w:val="20"/>
              </w:rPr>
              <w:lastRenderedPageBreak/>
              <w:t>SWIMLANE</w:t>
            </w:r>
            <w:r>
              <w:rPr>
                <w:rFonts w:ascii="Arial" w:hAnsi="Arial" w:cs="Arial"/>
                <w:b/>
                <w:sz w:val="20"/>
                <w:szCs w:val="20"/>
              </w:rPr>
              <w:t xml:space="preserve"> </w:t>
            </w:r>
            <w:r w:rsidRPr="00A9766C">
              <w:rPr>
                <w:rFonts w:ascii="Arial" w:hAnsi="Arial" w:cs="Arial"/>
                <w:b/>
                <w:sz w:val="20"/>
                <w:szCs w:val="20"/>
              </w:rPr>
              <w:t>4.1</w:t>
            </w:r>
          </w:p>
          <w:p w:rsidR="00D94BFB" w:rsidRDefault="00D94BFB" w:rsidP="00D94BFB">
            <w:pPr>
              <w:autoSpaceDE w:val="0"/>
              <w:autoSpaceDN w:val="0"/>
              <w:adjustRightInd w:val="0"/>
              <w:spacing w:line="287" w:lineRule="auto"/>
              <w:jc w:val="center"/>
              <w:rPr>
                <w:rFonts w:ascii="Arial" w:hAnsi="Arial" w:cs="Arial"/>
                <w:b/>
                <w:sz w:val="20"/>
                <w:szCs w:val="20"/>
                <w:u w:val="single"/>
              </w:rPr>
            </w:pPr>
          </w:p>
          <w:p w:rsidR="00ED1514" w:rsidRDefault="00B91538" w:rsidP="00D94BFB">
            <w:pPr>
              <w:autoSpaceDE w:val="0"/>
              <w:autoSpaceDN w:val="0"/>
              <w:adjustRightInd w:val="0"/>
              <w:spacing w:line="287" w:lineRule="auto"/>
              <w:ind w:left="360"/>
              <w:rPr>
                <w:rFonts w:ascii="Arial" w:hAnsi="Arial" w:cs="Arial"/>
                <w:b/>
                <w:sz w:val="20"/>
                <w:szCs w:val="20"/>
                <w:u w:val="single"/>
              </w:rPr>
            </w:pPr>
            <w:r>
              <w:rPr>
                <w:rFonts w:ascii="Arial" w:hAnsi="Arial" w:cs="Arial"/>
                <w:b/>
                <w:sz w:val="20"/>
                <w:szCs w:val="20"/>
                <w:u w:val="single"/>
              </w:rPr>
              <w:t>SAWS Program Integrity Branch (C</w:t>
            </w:r>
            <w:r w:rsidR="00ED1514">
              <w:rPr>
                <w:rFonts w:ascii="Arial" w:hAnsi="Arial" w:cs="Arial"/>
                <w:b/>
                <w:sz w:val="20"/>
                <w:szCs w:val="20"/>
                <w:u w:val="single"/>
              </w:rPr>
              <w:t xml:space="preserve">DSS Program) </w:t>
            </w:r>
            <w:r w:rsidR="00ED1514" w:rsidRPr="00ED1514">
              <w:rPr>
                <w:rFonts w:ascii="Arial" w:hAnsi="Arial" w:cs="Arial"/>
                <w:b/>
                <w:sz w:val="20"/>
                <w:szCs w:val="20"/>
                <w:u w:val="single"/>
              </w:rPr>
              <w:t xml:space="preserve"> Reviews </w:t>
            </w:r>
          </w:p>
          <w:p w:rsidR="00ED1514" w:rsidRDefault="00ED1514" w:rsidP="00ED1514">
            <w:pPr>
              <w:numPr>
                <w:ilvl w:val="0"/>
                <w:numId w:val="9"/>
              </w:numPr>
              <w:autoSpaceDE w:val="0"/>
              <w:autoSpaceDN w:val="0"/>
              <w:adjustRightInd w:val="0"/>
              <w:spacing w:line="285" w:lineRule="auto"/>
              <w:rPr>
                <w:rFonts w:ascii="Arial" w:hAnsi="Arial" w:cs="Arial"/>
                <w:sz w:val="20"/>
                <w:szCs w:val="20"/>
              </w:rPr>
            </w:pPr>
            <w:r>
              <w:rPr>
                <w:rFonts w:ascii="Arial" w:hAnsi="Arial" w:cs="Arial"/>
                <w:sz w:val="20"/>
                <w:szCs w:val="20"/>
              </w:rPr>
              <w:t xml:space="preserve">Program Review </w:t>
            </w:r>
          </w:p>
          <w:p w:rsidR="00ED1514" w:rsidRDefault="00ED1514" w:rsidP="00ED1514">
            <w:pPr>
              <w:autoSpaceDE w:val="0"/>
              <w:autoSpaceDN w:val="0"/>
              <w:adjustRightInd w:val="0"/>
              <w:spacing w:line="287" w:lineRule="auto"/>
              <w:rPr>
                <w:rFonts w:ascii="Arial" w:hAnsi="Arial" w:cs="Arial"/>
                <w:b/>
                <w:sz w:val="20"/>
                <w:szCs w:val="20"/>
              </w:rPr>
            </w:pPr>
          </w:p>
        </w:tc>
      </w:tr>
      <w:tr w:rsidR="00ED1514" w:rsidRPr="008C3B32" w:rsidTr="005C1DFC">
        <w:trPr>
          <w:tblCellSpacing w:w="20" w:type="dxa"/>
        </w:trPr>
        <w:tc>
          <w:tcPr>
            <w:tcW w:w="975" w:type="dxa"/>
            <w:shd w:val="clear" w:color="auto" w:fill="auto"/>
          </w:tcPr>
          <w:p w:rsidR="00ED1514" w:rsidRPr="00C51482" w:rsidRDefault="00ED1514" w:rsidP="000F0C85">
            <w:pPr>
              <w:autoSpaceDE w:val="0"/>
              <w:autoSpaceDN w:val="0"/>
              <w:adjustRightInd w:val="0"/>
              <w:spacing w:line="287" w:lineRule="auto"/>
              <w:rPr>
                <w:rFonts w:ascii="Arial" w:hAnsi="Arial" w:cs="Arial"/>
                <w:b/>
                <w:sz w:val="20"/>
                <w:szCs w:val="20"/>
              </w:rPr>
            </w:pPr>
            <w:r>
              <w:rPr>
                <w:rFonts w:ascii="Arial" w:hAnsi="Arial" w:cs="Arial"/>
                <w:b/>
                <w:sz w:val="20"/>
                <w:szCs w:val="20"/>
              </w:rPr>
              <w:lastRenderedPageBreak/>
              <w:t>4.1.1</w:t>
            </w:r>
          </w:p>
        </w:tc>
        <w:tc>
          <w:tcPr>
            <w:tcW w:w="8376" w:type="dxa"/>
            <w:shd w:val="clear" w:color="auto" w:fill="auto"/>
          </w:tcPr>
          <w:p w:rsidR="00ED1514" w:rsidRDefault="00ED1514" w:rsidP="00ED1514">
            <w:pPr>
              <w:autoSpaceDE w:val="0"/>
              <w:autoSpaceDN w:val="0"/>
              <w:adjustRightInd w:val="0"/>
              <w:spacing w:line="287" w:lineRule="auto"/>
              <w:rPr>
                <w:rFonts w:ascii="Arial" w:hAnsi="Arial" w:cs="Arial"/>
                <w:b/>
                <w:sz w:val="20"/>
                <w:szCs w:val="20"/>
              </w:rPr>
            </w:pPr>
            <w:r>
              <w:rPr>
                <w:rFonts w:ascii="Arial" w:hAnsi="Arial" w:cs="Arial"/>
                <w:b/>
                <w:sz w:val="20"/>
                <w:szCs w:val="20"/>
              </w:rPr>
              <w:t xml:space="preserve">Perform a Program Review of the </w:t>
            </w:r>
            <w:smartTag w:uri="urn:schemas-microsoft-com:office:smarttags" w:element="place">
              <w:smartTag w:uri="urn:schemas-microsoft-com:office:smarttags" w:element="PlaceType">
                <w:r>
                  <w:rPr>
                    <w:rFonts w:ascii="Arial" w:hAnsi="Arial" w:cs="Arial"/>
                    <w:b/>
                    <w:sz w:val="20"/>
                    <w:szCs w:val="20"/>
                  </w:rPr>
                  <w:t>County</w:t>
                </w:r>
              </w:smartTag>
              <w:r>
                <w:rPr>
                  <w:rFonts w:ascii="Arial" w:hAnsi="Arial" w:cs="Arial"/>
                  <w:b/>
                  <w:sz w:val="20"/>
                  <w:szCs w:val="20"/>
                </w:rPr>
                <w:t xml:space="preserve"> </w:t>
              </w:r>
              <w:smartTag w:uri="urn:schemas-microsoft-com:office:smarttags" w:element="PlaceName">
                <w:r>
                  <w:rPr>
                    <w:rFonts w:ascii="Arial" w:hAnsi="Arial" w:cs="Arial"/>
                    <w:b/>
                    <w:sz w:val="20"/>
                    <w:szCs w:val="20"/>
                  </w:rPr>
                  <w:t>APD</w:t>
                </w:r>
              </w:smartTag>
            </w:smartTag>
            <w:r>
              <w:rPr>
                <w:rFonts w:ascii="Arial" w:hAnsi="Arial" w:cs="Arial"/>
                <w:b/>
                <w:sz w:val="20"/>
                <w:szCs w:val="20"/>
              </w:rPr>
              <w:t xml:space="preserve"> Section 2 </w:t>
            </w:r>
            <w:r w:rsidR="00A9766C">
              <w:rPr>
                <w:rFonts w:ascii="Arial" w:hAnsi="Arial" w:cs="Arial"/>
                <w:b/>
                <w:sz w:val="20"/>
                <w:szCs w:val="20"/>
              </w:rPr>
              <w:t>(and Section 7 if New Application Development)</w:t>
            </w:r>
            <w:r>
              <w:rPr>
                <w:rFonts w:ascii="Arial" w:hAnsi="Arial" w:cs="Arial"/>
                <w:b/>
                <w:sz w:val="20"/>
                <w:szCs w:val="20"/>
              </w:rPr>
              <w:t xml:space="preserve"> </w:t>
            </w:r>
          </w:p>
          <w:p w:rsidR="00ED1514" w:rsidRDefault="00ED1514" w:rsidP="000F0C85">
            <w:pPr>
              <w:autoSpaceDE w:val="0"/>
              <w:autoSpaceDN w:val="0"/>
              <w:adjustRightInd w:val="0"/>
              <w:spacing w:line="287" w:lineRule="auto"/>
              <w:rPr>
                <w:rFonts w:ascii="Arial" w:hAnsi="Arial" w:cs="Arial"/>
                <w:b/>
                <w:sz w:val="20"/>
                <w:szCs w:val="20"/>
              </w:rPr>
            </w:pPr>
          </w:p>
        </w:tc>
      </w:tr>
      <w:tr w:rsidR="00ED1514" w:rsidRPr="008C3B32" w:rsidTr="005C1DFC">
        <w:trPr>
          <w:tblCellSpacing w:w="20" w:type="dxa"/>
        </w:trPr>
        <w:tc>
          <w:tcPr>
            <w:tcW w:w="975" w:type="dxa"/>
            <w:shd w:val="clear" w:color="auto" w:fill="auto"/>
          </w:tcPr>
          <w:p w:rsidR="0064064D" w:rsidRDefault="0064064D" w:rsidP="00A9766C">
            <w:pPr>
              <w:autoSpaceDE w:val="0"/>
              <w:autoSpaceDN w:val="0"/>
              <w:adjustRightInd w:val="0"/>
              <w:spacing w:line="287" w:lineRule="auto"/>
              <w:jc w:val="center"/>
              <w:rPr>
                <w:rFonts w:ascii="Arial" w:hAnsi="Arial" w:cs="Arial"/>
                <w:b/>
                <w:sz w:val="20"/>
                <w:szCs w:val="20"/>
                <w:u w:val="single"/>
              </w:rPr>
            </w:pPr>
          </w:p>
          <w:p w:rsidR="00ED1514" w:rsidRPr="00A9766C" w:rsidRDefault="00ED1514" w:rsidP="00D94BFB">
            <w:pPr>
              <w:autoSpaceDE w:val="0"/>
              <w:autoSpaceDN w:val="0"/>
              <w:adjustRightInd w:val="0"/>
              <w:spacing w:line="287" w:lineRule="auto"/>
              <w:jc w:val="right"/>
              <w:rPr>
                <w:rFonts w:ascii="Arial" w:hAnsi="Arial" w:cs="Arial"/>
                <w:b/>
                <w:sz w:val="20"/>
                <w:szCs w:val="20"/>
              </w:rPr>
            </w:pPr>
          </w:p>
        </w:tc>
        <w:tc>
          <w:tcPr>
            <w:tcW w:w="8376" w:type="dxa"/>
            <w:shd w:val="clear" w:color="auto" w:fill="auto"/>
          </w:tcPr>
          <w:p w:rsidR="00D94BFB" w:rsidRDefault="00D94BFB" w:rsidP="00D94BFB">
            <w:pPr>
              <w:autoSpaceDE w:val="0"/>
              <w:autoSpaceDN w:val="0"/>
              <w:adjustRightInd w:val="0"/>
              <w:spacing w:line="285" w:lineRule="auto"/>
              <w:ind w:left="360"/>
              <w:jc w:val="center"/>
              <w:rPr>
                <w:rFonts w:ascii="Arial" w:hAnsi="Arial" w:cs="Arial"/>
                <w:b/>
                <w:sz w:val="20"/>
                <w:szCs w:val="20"/>
              </w:rPr>
            </w:pPr>
          </w:p>
          <w:p w:rsidR="00ED1514" w:rsidRDefault="00D94BFB" w:rsidP="00D94BFB">
            <w:pPr>
              <w:autoSpaceDE w:val="0"/>
              <w:autoSpaceDN w:val="0"/>
              <w:adjustRightInd w:val="0"/>
              <w:spacing w:line="285" w:lineRule="auto"/>
              <w:ind w:left="360"/>
              <w:jc w:val="center"/>
              <w:rPr>
                <w:rFonts w:ascii="Arial" w:hAnsi="Arial" w:cs="Arial"/>
                <w:b/>
                <w:sz w:val="20"/>
                <w:szCs w:val="20"/>
              </w:rPr>
            </w:pPr>
            <w:r w:rsidRPr="00A9766C">
              <w:rPr>
                <w:rFonts w:ascii="Arial" w:hAnsi="Arial" w:cs="Arial"/>
                <w:b/>
                <w:sz w:val="20"/>
                <w:szCs w:val="20"/>
              </w:rPr>
              <w:t>SWIMLANE 4.2</w:t>
            </w:r>
          </w:p>
          <w:p w:rsidR="00D94BFB" w:rsidRDefault="00D94BFB" w:rsidP="00D94BFB">
            <w:pPr>
              <w:autoSpaceDE w:val="0"/>
              <w:autoSpaceDN w:val="0"/>
              <w:adjustRightInd w:val="0"/>
              <w:spacing w:line="285" w:lineRule="auto"/>
              <w:ind w:left="360"/>
              <w:jc w:val="center"/>
              <w:rPr>
                <w:rFonts w:ascii="Arial" w:hAnsi="Arial" w:cs="Arial"/>
                <w:b/>
                <w:sz w:val="20"/>
                <w:szCs w:val="20"/>
                <w:u w:val="single"/>
              </w:rPr>
            </w:pPr>
          </w:p>
          <w:p w:rsidR="00ED1514" w:rsidRDefault="00ED1514" w:rsidP="00ED1514">
            <w:pPr>
              <w:autoSpaceDE w:val="0"/>
              <w:autoSpaceDN w:val="0"/>
              <w:adjustRightInd w:val="0"/>
              <w:spacing w:line="285" w:lineRule="auto"/>
              <w:ind w:left="360"/>
              <w:rPr>
                <w:rFonts w:ascii="Arial" w:hAnsi="Arial" w:cs="Arial"/>
                <w:b/>
                <w:sz w:val="20"/>
                <w:szCs w:val="20"/>
                <w:u w:val="single"/>
              </w:rPr>
            </w:pPr>
            <w:r>
              <w:rPr>
                <w:rFonts w:ascii="Arial" w:hAnsi="Arial" w:cs="Arial"/>
                <w:b/>
                <w:sz w:val="20"/>
                <w:szCs w:val="20"/>
                <w:u w:val="single"/>
              </w:rPr>
              <w:t>CDSS Fiscal</w:t>
            </w:r>
            <w:r w:rsidRPr="00ED1514">
              <w:rPr>
                <w:rFonts w:ascii="Arial" w:hAnsi="Arial" w:cs="Arial"/>
                <w:b/>
                <w:sz w:val="20"/>
                <w:szCs w:val="20"/>
                <w:u w:val="single"/>
              </w:rPr>
              <w:t xml:space="preserve"> Review </w:t>
            </w:r>
          </w:p>
          <w:p w:rsidR="00ED1514" w:rsidRDefault="00ED1514" w:rsidP="00ED1514">
            <w:pPr>
              <w:numPr>
                <w:ilvl w:val="0"/>
                <w:numId w:val="9"/>
              </w:numPr>
              <w:autoSpaceDE w:val="0"/>
              <w:autoSpaceDN w:val="0"/>
              <w:adjustRightInd w:val="0"/>
              <w:spacing w:line="285" w:lineRule="auto"/>
              <w:rPr>
                <w:rFonts w:ascii="Arial" w:hAnsi="Arial" w:cs="Arial"/>
                <w:sz w:val="20"/>
                <w:szCs w:val="20"/>
              </w:rPr>
            </w:pPr>
            <w:r>
              <w:rPr>
                <w:rFonts w:ascii="Arial" w:hAnsi="Arial" w:cs="Arial"/>
                <w:sz w:val="20"/>
                <w:szCs w:val="20"/>
              </w:rPr>
              <w:t xml:space="preserve">Cost Allocation Review </w:t>
            </w:r>
          </w:p>
          <w:p w:rsidR="00ED1514" w:rsidRDefault="00ED1514" w:rsidP="00A9766C">
            <w:pPr>
              <w:autoSpaceDE w:val="0"/>
              <w:autoSpaceDN w:val="0"/>
              <w:adjustRightInd w:val="0"/>
              <w:spacing w:line="285" w:lineRule="auto"/>
              <w:ind w:left="360"/>
              <w:rPr>
                <w:rFonts w:ascii="Arial" w:hAnsi="Arial" w:cs="Arial"/>
                <w:b/>
                <w:sz w:val="20"/>
                <w:szCs w:val="20"/>
              </w:rPr>
            </w:pPr>
          </w:p>
        </w:tc>
      </w:tr>
      <w:tr w:rsidR="00A9766C" w:rsidRPr="008C3B32" w:rsidTr="005C1DFC">
        <w:trPr>
          <w:tblCellSpacing w:w="20" w:type="dxa"/>
        </w:trPr>
        <w:tc>
          <w:tcPr>
            <w:tcW w:w="975" w:type="dxa"/>
            <w:shd w:val="clear" w:color="auto" w:fill="auto"/>
          </w:tcPr>
          <w:p w:rsidR="00A9766C" w:rsidRPr="00C51482" w:rsidRDefault="00A9766C" w:rsidP="00A9766C">
            <w:pPr>
              <w:autoSpaceDE w:val="0"/>
              <w:autoSpaceDN w:val="0"/>
              <w:adjustRightInd w:val="0"/>
              <w:spacing w:line="287" w:lineRule="auto"/>
              <w:rPr>
                <w:rFonts w:ascii="Arial" w:hAnsi="Arial" w:cs="Arial"/>
                <w:b/>
                <w:sz w:val="20"/>
                <w:szCs w:val="20"/>
              </w:rPr>
            </w:pPr>
            <w:r>
              <w:rPr>
                <w:rFonts w:ascii="Arial" w:hAnsi="Arial" w:cs="Arial"/>
                <w:b/>
                <w:sz w:val="20"/>
                <w:szCs w:val="20"/>
              </w:rPr>
              <w:t>4.2.1</w:t>
            </w:r>
          </w:p>
        </w:tc>
        <w:tc>
          <w:tcPr>
            <w:tcW w:w="8376" w:type="dxa"/>
            <w:shd w:val="clear" w:color="auto" w:fill="auto"/>
          </w:tcPr>
          <w:p w:rsidR="00A9766C" w:rsidRDefault="00A9766C" w:rsidP="00A9766C">
            <w:pPr>
              <w:autoSpaceDE w:val="0"/>
              <w:autoSpaceDN w:val="0"/>
              <w:adjustRightInd w:val="0"/>
              <w:spacing w:line="287" w:lineRule="auto"/>
              <w:rPr>
                <w:rFonts w:ascii="Arial" w:hAnsi="Arial" w:cs="Arial"/>
                <w:b/>
                <w:sz w:val="20"/>
                <w:szCs w:val="20"/>
              </w:rPr>
            </w:pPr>
            <w:r>
              <w:rPr>
                <w:rFonts w:ascii="Arial" w:hAnsi="Arial" w:cs="Arial"/>
                <w:b/>
                <w:sz w:val="20"/>
                <w:szCs w:val="20"/>
              </w:rPr>
              <w:t xml:space="preserve">Perform a Cost Allocation Review of the </w:t>
            </w:r>
            <w:smartTag w:uri="urn:schemas-microsoft-com:office:smarttags" w:element="place">
              <w:smartTag w:uri="urn:schemas-microsoft-com:office:smarttags" w:element="PlaceType">
                <w:r>
                  <w:rPr>
                    <w:rFonts w:ascii="Arial" w:hAnsi="Arial" w:cs="Arial"/>
                    <w:b/>
                    <w:sz w:val="20"/>
                    <w:szCs w:val="20"/>
                  </w:rPr>
                  <w:t>County</w:t>
                </w:r>
              </w:smartTag>
              <w:r>
                <w:rPr>
                  <w:rFonts w:ascii="Arial" w:hAnsi="Arial" w:cs="Arial"/>
                  <w:b/>
                  <w:sz w:val="20"/>
                  <w:szCs w:val="20"/>
                </w:rPr>
                <w:t xml:space="preserve"> </w:t>
              </w:r>
              <w:smartTag w:uri="urn:schemas-microsoft-com:office:smarttags" w:element="PlaceName">
                <w:r>
                  <w:rPr>
                    <w:rFonts w:ascii="Arial" w:hAnsi="Arial" w:cs="Arial"/>
                    <w:b/>
                    <w:sz w:val="20"/>
                    <w:szCs w:val="20"/>
                  </w:rPr>
                  <w:t>APD</w:t>
                </w:r>
              </w:smartTag>
            </w:smartTag>
            <w:r>
              <w:rPr>
                <w:rFonts w:ascii="Arial" w:hAnsi="Arial" w:cs="Arial"/>
                <w:b/>
                <w:sz w:val="20"/>
                <w:szCs w:val="20"/>
              </w:rPr>
              <w:t xml:space="preserve"> Section 5 </w:t>
            </w:r>
          </w:p>
          <w:p w:rsidR="00A9766C" w:rsidRDefault="00A9766C" w:rsidP="00A9766C">
            <w:pPr>
              <w:autoSpaceDE w:val="0"/>
              <w:autoSpaceDN w:val="0"/>
              <w:adjustRightInd w:val="0"/>
              <w:spacing w:line="287" w:lineRule="auto"/>
              <w:rPr>
                <w:rFonts w:ascii="Arial" w:hAnsi="Arial" w:cs="Arial"/>
                <w:b/>
                <w:sz w:val="20"/>
                <w:szCs w:val="20"/>
              </w:rPr>
            </w:pPr>
          </w:p>
        </w:tc>
      </w:tr>
      <w:tr w:rsidR="00A9766C" w:rsidRPr="008C3B32" w:rsidTr="005C1DFC">
        <w:trPr>
          <w:tblCellSpacing w:w="20" w:type="dxa"/>
        </w:trPr>
        <w:tc>
          <w:tcPr>
            <w:tcW w:w="975" w:type="dxa"/>
            <w:shd w:val="clear" w:color="auto" w:fill="auto"/>
          </w:tcPr>
          <w:p w:rsidR="00A9766C" w:rsidRPr="00A9766C" w:rsidRDefault="00A9766C" w:rsidP="00D94BFB">
            <w:pPr>
              <w:autoSpaceDE w:val="0"/>
              <w:autoSpaceDN w:val="0"/>
              <w:adjustRightInd w:val="0"/>
              <w:spacing w:line="287" w:lineRule="auto"/>
              <w:jc w:val="right"/>
              <w:rPr>
                <w:rFonts w:ascii="Arial" w:hAnsi="Arial" w:cs="Arial"/>
                <w:b/>
                <w:sz w:val="20"/>
                <w:szCs w:val="20"/>
              </w:rPr>
            </w:pPr>
          </w:p>
        </w:tc>
        <w:tc>
          <w:tcPr>
            <w:tcW w:w="8376" w:type="dxa"/>
            <w:shd w:val="clear" w:color="auto" w:fill="auto"/>
          </w:tcPr>
          <w:p w:rsidR="00D94BFB" w:rsidRDefault="00D94BFB" w:rsidP="00A9766C">
            <w:pPr>
              <w:autoSpaceDE w:val="0"/>
              <w:autoSpaceDN w:val="0"/>
              <w:adjustRightInd w:val="0"/>
              <w:spacing w:line="285" w:lineRule="auto"/>
              <w:ind w:left="360"/>
              <w:rPr>
                <w:rFonts w:ascii="Arial" w:hAnsi="Arial" w:cs="Arial"/>
                <w:b/>
                <w:sz w:val="20"/>
                <w:szCs w:val="20"/>
                <w:u w:val="single"/>
              </w:rPr>
            </w:pPr>
          </w:p>
          <w:p w:rsidR="00D94BFB" w:rsidRDefault="00D94BFB" w:rsidP="00D94BFB">
            <w:pPr>
              <w:autoSpaceDE w:val="0"/>
              <w:autoSpaceDN w:val="0"/>
              <w:adjustRightInd w:val="0"/>
              <w:spacing w:line="285" w:lineRule="auto"/>
              <w:ind w:left="360"/>
              <w:jc w:val="center"/>
              <w:rPr>
                <w:rFonts w:ascii="Arial" w:hAnsi="Arial" w:cs="Arial"/>
                <w:b/>
                <w:sz w:val="20"/>
                <w:szCs w:val="20"/>
              </w:rPr>
            </w:pPr>
            <w:r w:rsidRPr="00A9766C">
              <w:rPr>
                <w:rFonts w:ascii="Arial" w:hAnsi="Arial" w:cs="Arial"/>
                <w:b/>
                <w:sz w:val="20"/>
                <w:szCs w:val="20"/>
              </w:rPr>
              <w:t>SWIMLANE 4.</w:t>
            </w:r>
            <w:r>
              <w:rPr>
                <w:rFonts w:ascii="Arial" w:hAnsi="Arial" w:cs="Arial"/>
                <w:b/>
                <w:sz w:val="20"/>
                <w:szCs w:val="20"/>
              </w:rPr>
              <w:t>3</w:t>
            </w:r>
          </w:p>
          <w:p w:rsidR="00D94BFB" w:rsidRDefault="00D94BFB" w:rsidP="00D94BFB">
            <w:pPr>
              <w:autoSpaceDE w:val="0"/>
              <w:autoSpaceDN w:val="0"/>
              <w:adjustRightInd w:val="0"/>
              <w:spacing w:line="285" w:lineRule="auto"/>
              <w:ind w:left="360"/>
              <w:rPr>
                <w:rFonts w:ascii="Arial" w:hAnsi="Arial" w:cs="Arial"/>
                <w:b/>
                <w:sz w:val="20"/>
                <w:szCs w:val="20"/>
                <w:u w:val="single"/>
              </w:rPr>
            </w:pPr>
          </w:p>
          <w:p w:rsidR="00A9766C" w:rsidRDefault="00A9766C" w:rsidP="00A9766C">
            <w:pPr>
              <w:autoSpaceDE w:val="0"/>
              <w:autoSpaceDN w:val="0"/>
              <w:adjustRightInd w:val="0"/>
              <w:spacing w:line="285" w:lineRule="auto"/>
              <w:ind w:left="360"/>
              <w:rPr>
                <w:rFonts w:ascii="Arial" w:hAnsi="Arial" w:cs="Arial"/>
                <w:b/>
                <w:sz w:val="20"/>
                <w:szCs w:val="20"/>
                <w:u w:val="single"/>
              </w:rPr>
            </w:pPr>
            <w:r>
              <w:rPr>
                <w:rFonts w:ascii="Arial" w:hAnsi="Arial" w:cs="Arial"/>
                <w:b/>
                <w:sz w:val="20"/>
                <w:szCs w:val="20"/>
                <w:u w:val="single"/>
              </w:rPr>
              <w:t>CDSS Legal</w:t>
            </w:r>
            <w:r w:rsidRPr="00ED1514">
              <w:rPr>
                <w:rFonts w:ascii="Arial" w:hAnsi="Arial" w:cs="Arial"/>
                <w:b/>
                <w:sz w:val="20"/>
                <w:szCs w:val="20"/>
                <w:u w:val="single"/>
              </w:rPr>
              <w:t xml:space="preserve"> Review </w:t>
            </w:r>
          </w:p>
          <w:p w:rsidR="00A9766C" w:rsidRDefault="00A9766C" w:rsidP="00ED1514">
            <w:pPr>
              <w:numPr>
                <w:ilvl w:val="0"/>
                <w:numId w:val="10"/>
              </w:numPr>
              <w:autoSpaceDE w:val="0"/>
              <w:autoSpaceDN w:val="0"/>
              <w:adjustRightInd w:val="0"/>
              <w:spacing w:line="285" w:lineRule="auto"/>
              <w:rPr>
                <w:rFonts w:ascii="Arial" w:hAnsi="Arial" w:cs="Arial"/>
                <w:sz w:val="20"/>
                <w:szCs w:val="20"/>
              </w:rPr>
            </w:pPr>
            <w:r>
              <w:rPr>
                <w:rFonts w:ascii="Arial" w:hAnsi="Arial" w:cs="Arial"/>
                <w:sz w:val="20"/>
                <w:szCs w:val="20"/>
              </w:rPr>
              <w:t xml:space="preserve">Procurement Review  </w:t>
            </w:r>
          </w:p>
          <w:p w:rsidR="00A9766C" w:rsidRDefault="00A9766C" w:rsidP="000F0C85">
            <w:pPr>
              <w:autoSpaceDE w:val="0"/>
              <w:autoSpaceDN w:val="0"/>
              <w:adjustRightInd w:val="0"/>
              <w:spacing w:line="287" w:lineRule="auto"/>
              <w:rPr>
                <w:rFonts w:ascii="Arial" w:hAnsi="Arial" w:cs="Arial"/>
                <w:b/>
                <w:sz w:val="20"/>
                <w:szCs w:val="20"/>
              </w:rPr>
            </w:pPr>
          </w:p>
        </w:tc>
      </w:tr>
      <w:tr w:rsidR="00D94BFB" w:rsidRPr="008C3B32" w:rsidTr="00D94BFB">
        <w:trPr>
          <w:tblCellSpacing w:w="20" w:type="dxa"/>
        </w:trPr>
        <w:tc>
          <w:tcPr>
            <w:tcW w:w="975" w:type="dxa"/>
            <w:shd w:val="clear" w:color="auto" w:fill="auto"/>
          </w:tcPr>
          <w:p w:rsidR="00D94BFB" w:rsidRPr="00C51482" w:rsidRDefault="00D94BFB" w:rsidP="00D94BFB">
            <w:pPr>
              <w:autoSpaceDE w:val="0"/>
              <w:autoSpaceDN w:val="0"/>
              <w:adjustRightInd w:val="0"/>
              <w:spacing w:line="287" w:lineRule="auto"/>
              <w:rPr>
                <w:rFonts w:ascii="Arial" w:hAnsi="Arial" w:cs="Arial"/>
                <w:b/>
                <w:sz w:val="20"/>
                <w:szCs w:val="20"/>
              </w:rPr>
            </w:pPr>
            <w:r>
              <w:rPr>
                <w:rFonts w:ascii="Arial" w:hAnsi="Arial" w:cs="Arial"/>
                <w:b/>
                <w:sz w:val="20"/>
                <w:szCs w:val="20"/>
              </w:rPr>
              <w:t>4.3.1</w:t>
            </w:r>
          </w:p>
        </w:tc>
        <w:tc>
          <w:tcPr>
            <w:tcW w:w="8376" w:type="dxa"/>
            <w:shd w:val="clear" w:color="auto" w:fill="auto"/>
          </w:tcPr>
          <w:p w:rsidR="00D94BFB" w:rsidRDefault="00D94BFB" w:rsidP="00D94BFB">
            <w:pPr>
              <w:autoSpaceDE w:val="0"/>
              <w:autoSpaceDN w:val="0"/>
              <w:adjustRightInd w:val="0"/>
              <w:spacing w:line="287" w:lineRule="auto"/>
              <w:rPr>
                <w:rFonts w:ascii="Arial" w:hAnsi="Arial" w:cs="Arial"/>
                <w:b/>
                <w:sz w:val="20"/>
                <w:szCs w:val="20"/>
              </w:rPr>
            </w:pPr>
            <w:r>
              <w:rPr>
                <w:rFonts w:ascii="Arial" w:hAnsi="Arial" w:cs="Arial"/>
                <w:b/>
                <w:sz w:val="20"/>
                <w:szCs w:val="20"/>
              </w:rPr>
              <w:t xml:space="preserve">Perform a Procurement Review of the </w:t>
            </w:r>
            <w:smartTag w:uri="urn:schemas-microsoft-com:office:smarttags" w:element="place">
              <w:smartTag w:uri="urn:schemas-microsoft-com:office:smarttags" w:element="PlaceType">
                <w:r>
                  <w:rPr>
                    <w:rFonts w:ascii="Arial" w:hAnsi="Arial" w:cs="Arial"/>
                    <w:b/>
                    <w:sz w:val="20"/>
                    <w:szCs w:val="20"/>
                  </w:rPr>
                  <w:t>County</w:t>
                </w:r>
              </w:smartTag>
              <w:r>
                <w:rPr>
                  <w:rFonts w:ascii="Arial" w:hAnsi="Arial" w:cs="Arial"/>
                  <w:b/>
                  <w:sz w:val="20"/>
                  <w:szCs w:val="20"/>
                </w:rPr>
                <w:t xml:space="preserve"> </w:t>
              </w:r>
              <w:smartTag w:uri="urn:schemas-microsoft-com:office:smarttags" w:element="PlaceName">
                <w:r>
                  <w:rPr>
                    <w:rFonts w:ascii="Arial" w:hAnsi="Arial" w:cs="Arial"/>
                    <w:b/>
                    <w:sz w:val="20"/>
                    <w:szCs w:val="20"/>
                  </w:rPr>
                  <w:t>APD</w:t>
                </w:r>
              </w:smartTag>
            </w:smartTag>
            <w:r>
              <w:rPr>
                <w:rFonts w:ascii="Arial" w:hAnsi="Arial" w:cs="Arial"/>
                <w:b/>
                <w:sz w:val="20"/>
                <w:szCs w:val="20"/>
              </w:rPr>
              <w:t xml:space="preserve"> Section 6 </w:t>
            </w:r>
          </w:p>
          <w:p w:rsidR="00D94BFB" w:rsidRDefault="00D94BFB" w:rsidP="00D94BFB">
            <w:pPr>
              <w:autoSpaceDE w:val="0"/>
              <w:autoSpaceDN w:val="0"/>
              <w:adjustRightInd w:val="0"/>
              <w:spacing w:line="287" w:lineRule="auto"/>
              <w:rPr>
                <w:rFonts w:ascii="Arial" w:hAnsi="Arial" w:cs="Arial"/>
                <w:b/>
                <w:sz w:val="20"/>
                <w:szCs w:val="20"/>
              </w:rPr>
            </w:pPr>
          </w:p>
        </w:tc>
      </w:tr>
      <w:tr w:rsidR="00A9766C" w:rsidRPr="008C3B32" w:rsidTr="005C1DFC">
        <w:trPr>
          <w:tblCellSpacing w:w="20" w:type="dxa"/>
        </w:trPr>
        <w:tc>
          <w:tcPr>
            <w:tcW w:w="975" w:type="dxa"/>
            <w:shd w:val="clear" w:color="auto" w:fill="auto"/>
          </w:tcPr>
          <w:p w:rsidR="00A9766C" w:rsidRPr="00C51482" w:rsidRDefault="00B91538" w:rsidP="000F0C85">
            <w:pPr>
              <w:autoSpaceDE w:val="0"/>
              <w:autoSpaceDN w:val="0"/>
              <w:adjustRightInd w:val="0"/>
              <w:spacing w:line="287" w:lineRule="auto"/>
              <w:rPr>
                <w:rFonts w:ascii="Arial" w:hAnsi="Arial" w:cs="Arial"/>
                <w:b/>
                <w:sz w:val="20"/>
                <w:szCs w:val="20"/>
              </w:rPr>
            </w:pPr>
            <w:r>
              <w:rPr>
                <w:rFonts w:ascii="Arial" w:hAnsi="Arial" w:cs="Arial"/>
                <w:b/>
                <w:sz w:val="20"/>
                <w:szCs w:val="20"/>
              </w:rPr>
              <w:t>6.</w:t>
            </w:r>
            <w:r w:rsidR="00A9766C" w:rsidRPr="00C51482">
              <w:rPr>
                <w:rFonts w:ascii="Arial" w:hAnsi="Arial" w:cs="Arial"/>
                <w:b/>
                <w:sz w:val="20"/>
                <w:szCs w:val="20"/>
              </w:rPr>
              <w:t>1.9</w:t>
            </w:r>
          </w:p>
          <w:p w:rsidR="00A9766C" w:rsidRDefault="00A9766C" w:rsidP="000F0C85">
            <w:pPr>
              <w:pStyle w:val="Heading5"/>
              <w:spacing w:beforeLines="20" w:before="48" w:after="20"/>
              <w:ind w:left="-18"/>
              <w:rPr>
                <w:rFonts w:ascii="Arial" w:hAnsi="Arial" w:cs="Arial"/>
                <w:b w:val="0"/>
                <w:sz w:val="20"/>
              </w:rPr>
            </w:pPr>
          </w:p>
        </w:tc>
        <w:tc>
          <w:tcPr>
            <w:tcW w:w="8376" w:type="dxa"/>
            <w:shd w:val="clear" w:color="auto" w:fill="auto"/>
          </w:tcPr>
          <w:p w:rsidR="00A9766C" w:rsidRPr="00C51482" w:rsidRDefault="00A9766C" w:rsidP="000F0C85">
            <w:pPr>
              <w:autoSpaceDE w:val="0"/>
              <w:autoSpaceDN w:val="0"/>
              <w:adjustRightInd w:val="0"/>
              <w:spacing w:line="287" w:lineRule="auto"/>
              <w:rPr>
                <w:rFonts w:ascii="Arial" w:hAnsi="Arial" w:cs="Arial"/>
                <w:b/>
                <w:sz w:val="20"/>
                <w:szCs w:val="20"/>
              </w:rPr>
            </w:pPr>
            <w:r>
              <w:rPr>
                <w:rFonts w:ascii="Arial" w:hAnsi="Arial" w:cs="Arial"/>
                <w:b/>
                <w:sz w:val="20"/>
                <w:szCs w:val="20"/>
              </w:rPr>
              <w:t xml:space="preserve">Reviewers </w:t>
            </w:r>
            <w:r w:rsidRPr="00C51482">
              <w:rPr>
                <w:rFonts w:ascii="Arial" w:hAnsi="Arial" w:cs="Arial"/>
                <w:b/>
                <w:sz w:val="20"/>
                <w:szCs w:val="20"/>
              </w:rPr>
              <w:t xml:space="preserve">provide </w:t>
            </w:r>
            <w:smartTag w:uri="urn:schemas-microsoft-com:office:smarttags" w:element="place">
              <w:smartTag w:uri="urn:schemas-microsoft-com:office:smarttags" w:element="PlaceType">
                <w:r w:rsidRPr="00C51482">
                  <w:rPr>
                    <w:rFonts w:ascii="Arial" w:hAnsi="Arial" w:cs="Arial"/>
                    <w:b/>
                    <w:sz w:val="20"/>
                    <w:szCs w:val="20"/>
                  </w:rPr>
                  <w:t>County</w:t>
                </w:r>
              </w:smartTag>
              <w:r w:rsidRPr="00C51482">
                <w:rPr>
                  <w:rFonts w:ascii="Arial" w:hAnsi="Arial" w:cs="Arial"/>
                  <w:b/>
                  <w:sz w:val="20"/>
                  <w:szCs w:val="20"/>
                </w:rPr>
                <w:t xml:space="preserve"> </w:t>
              </w:r>
              <w:smartTag w:uri="urn:schemas-microsoft-com:office:smarttags" w:element="PlaceName">
                <w:r w:rsidRPr="00C51482">
                  <w:rPr>
                    <w:rFonts w:ascii="Arial" w:hAnsi="Arial" w:cs="Arial"/>
                    <w:b/>
                    <w:sz w:val="20"/>
                    <w:szCs w:val="20"/>
                  </w:rPr>
                  <w:t>APD</w:t>
                </w:r>
              </w:smartTag>
            </w:smartTag>
            <w:r w:rsidRPr="00C51482">
              <w:rPr>
                <w:rFonts w:ascii="Arial" w:hAnsi="Arial" w:cs="Arial"/>
                <w:b/>
                <w:sz w:val="20"/>
                <w:szCs w:val="20"/>
              </w:rPr>
              <w:t xml:space="preserve"> Findings</w:t>
            </w:r>
          </w:p>
          <w:p w:rsidR="00A9766C" w:rsidRPr="00230657" w:rsidRDefault="00A9766C" w:rsidP="000F0C85">
            <w:pPr>
              <w:autoSpaceDE w:val="0"/>
              <w:autoSpaceDN w:val="0"/>
              <w:adjustRightInd w:val="0"/>
              <w:spacing w:line="287" w:lineRule="auto"/>
              <w:rPr>
                <w:rFonts w:ascii="Arial" w:hAnsi="Arial" w:cs="Arial"/>
                <w:sz w:val="20"/>
                <w:szCs w:val="20"/>
              </w:rPr>
            </w:pPr>
            <w:r w:rsidRPr="00230657">
              <w:rPr>
                <w:rFonts w:ascii="Arial" w:hAnsi="Arial" w:cs="Arial"/>
                <w:sz w:val="20"/>
                <w:szCs w:val="20"/>
              </w:rPr>
              <w:t xml:space="preserve">Based </w:t>
            </w:r>
            <w:r>
              <w:rPr>
                <w:rFonts w:ascii="Arial" w:hAnsi="Arial" w:cs="Arial"/>
                <w:sz w:val="20"/>
                <w:szCs w:val="20"/>
              </w:rPr>
              <w:t xml:space="preserve">on results and findings produced in </w:t>
            </w:r>
            <w:r w:rsidR="00B91538">
              <w:rPr>
                <w:rFonts w:ascii="Arial" w:hAnsi="Arial" w:cs="Arial"/>
                <w:sz w:val="20"/>
                <w:szCs w:val="20"/>
              </w:rPr>
              <w:t>6.1</w:t>
            </w:r>
            <w:r>
              <w:rPr>
                <w:rFonts w:ascii="Arial" w:hAnsi="Arial" w:cs="Arial"/>
                <w:sz w:val="20"/>
                <w:szCs w:val="20"/>
              </w:rPr>
              <w:t xml:space="preserve">.8 – 4.3, APD County APD Reviewers enter Findings And Recommendations in accordance with published guidelines.   SAWS provides their </w:t>
            </w:r>
            <w:r w:rsidR="00D835B9">
              <w:rPr>
                <w:rFonts w:ascii="Arial" w:hAnsi="Arial" w:cs="Arial"/>
                <w:sz w:val="20"/>
                <w:szCs w:val="20"/>
              </w:rPr>
              <w:t xml:space="preserve">findings </w:t>
            </w:r>
            <w:r w:rsidR="00F845BF">
              <w:rPr>
                <w:rFonts w:ascii="Arial" w:hAnsi="Arial" w:cs="Arial"/>
                <w:sz w:val="20"/>
                <w:szCs w:val="20"/>
              </w:rPr>
              <w:t>to CWS/CMS via</w:t>
            </w:r>
            <w:r w:rsidR="00D835B9">
              <w:rPr>
                <w:rFonts w:ascii="Arial" w:hAnsi="Arial" w:cs="Arial"/>
                <w:sz w:val="20"/>
                <w:szCs w:val="20"/>
              </w:rPr>
              <w:t xml:space="preserve"> emai</w:t>
            </w:r>
            <w:r w:rsidR="00F845BF">
              <w:rPr>
                <w:rFonts w:ascii="Arial" w:hAnsi="Arial" w:cs="Arial"/>
                <w:sz w:val="20"/>
                <w:szCs w:val="20"/>
              </w:rPr>
              <w:t>l on dual review APDs</w:t>
            </w:r>
            <w:r w:rsidR="00D835B9">
              <w:rPr>
                <w:rFonts w:ascii="Arial" w:hAnsi="Arial" w:cs="Arial"/>
                <w:sz w:val="20"/>
                <w:szCs w:val="20"/>
              </w:rPr>
              <w:t>.</w:t>
            </w:r>
          </w:p>
        </w:tc>
      </w:tr>
    </w:tbl>
    <w:p w:rsidR="00706A5B" w:rsidRPr="00706A5B" w:rsidRDefault="00706A5B" w:rsidP="00F845BF">
      <w:pPr>
        <w:pStyle w:val="Heading4"/>
        <w:spacing w:before="240" w:after="0"/>
        <w:ind w:left="2160" w:hanging="2160"/>
      </w:pPr>
    </w:p>
    <w:sectPr w:rsidR="00706A5B" w:rsidRPr="00706A5B" w:rsidSect="00EA0B87">
      <w:headerReference w:type="even" r:id="rId7"/>
      <w:headerReference w:type="default" r:id="rId8"/>
      <w:footerReference w:type="default" r:id="rId9"/>
      <w:headerReference w:type="first" r:id="rId10"/>
      <w:pgSz w:w="12240" w:h="15840"/>
      <w:pgMar w:top="2229" w:right="1440" w:bottom="1080" w:left="1440" w:header="706"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B7C" w:rsidRDefault="002D4B7C">
      <w:r>
        <w:separator/>
      </w:r>
    </w:p>
  </w:endnote>
  <w:endnote w:type="continuationSeparator" w:id="0">
    <w:p w:rsidR="002D4B7C" w:rsidRDefault="002D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B7C" w:rsidRDefault="002D4B7C" w:rsidP="005C1DFC">
    <w:pPr>
      <w:pStyle w:val="Footer"/>
      <w:tabs>
        <w:tab w:val="clear" w:pos="4320"/>
        <w:tab w:val="clear" w:pos="8640"/>
        <w:tab w:val="center" w:pos="5016"/>
        <w:tab w:val="right" w:pos="9234"/>
        <w:tab w:val="right" w:pos="13737"/>
      </w:tabs>
      <w:ind w:left="-171" w:right="-102"/>
      <w:rPr>
        <w:rFonts w:ascii="Arial" w:hAnsi="Arial" w:cs="Arial"/>
        <w:sz w:val="18"/>
        <w:szCs w:val="18"/>
      </w:rPr>
    </w:pPr>
    <w:r>
      <w:rPr>
        <w:rFonts w:ascii="Arial" w:hAnsi="Arial" w:cs="Arial"/>
        <w:sz w:val="18"/>
        <w:szCs w:val="18"/>
      </w:rPr>
      <w:t>Creation date: 9/</w:t>
    </w:r>
    <w:r w:rsidR="004D4FFD">
      <w:rPr>
        <w:rFonts w:ascii="Arial" w:hAnsi="Arial" w:cs="Arial"/>
        <w:sz w:val="18"/>
        <w:szCs w:val="18"/>
      </w:rPr>
      <w:t>29</w:t>
    </w:r>
    <w:r>
      <w:rPr>
        <w:rFonts w:ascii="Arial" w:hAnsi="Arial" w:cs="Arial"/>
        <w:sz w:val="18"/>
        <w:szCs w:val="18"/>
      </w:rPr>
      <w:t>/</w:t>
    </w:r>
    <w:proofErr w:type="gramStart"/>
    <w:r>
      <w:rPr>
        <w:rFonts w:ascii="Arial" w:hAnsi="Arial" w:cs="Arial"/>
        <w:sz w:val="18"/>
        <w:szCs w:val="18"/>
      </w:rPr>
      <w:t xml:space="preserve">2007  </w:t>
    </w:r>
    <w:r>
      <w:rPr>
        <w:rFonts w:ascii="Arial" w:hAnsi="Arial" w:cs="Arial"/>
        <w:sz w:val="18"/>
        <w:szCs w:val="18"/>
      </w:rPr>
      <w:tab/>
    </w:r>
    <w:proofErr w:type="gramEnd"/>
    <w:r>
      <w:rPr>
        <w:rFonts w:ascii="Arial" w:hAnsi="Arial" w:cs="Arial"/>
        <w:sz w:val="18"/>
        <w:szCs w:val="18"/>
      </w:rPr>
      <w:t xml:space="preserve">Revision date: 09/29/2007 </w:t>
    </w:r>
    <w:r>
      <w:rPr>
        <w:rFonts w:ascii="Arial" w:hAnsi="Arial" w:cs="Arial"/>
        <w:sz w:val="18"/>
        <w:szCs w:val="18"/>
      </w:rPr>
      <w:tab/>
      <w:t xml:space="preserve">Print date:  </w:t>
    </w:r>
    <w:r>
      <w:rPr>
        <w:rFonts w:ascii="Arial" w:hAnsi="Arial" w:cs="Arial"/>
        <w:sz w:val="18"/>
        <w:szCs w:val="18"/>
      </w:rPr>
      <w:fldChar w:fldCharType="begin"/>
    </w:r>
    <w:r>
      <w:rPr>
        <w:rFonts w:ascii="Arial" w:hAnsi="Arial" w:cs="Arial"/>
        <w:sz w:val="18"/>
        <w:szCs w:val="18"/>
      </w:rPr>
      <w:instrText xml:space="preserve"> DATE \@ "M/d/yyyy" </w:instrText>
    </w:r>
    <w:r>
      <w:rPr>
        <w:rFonts w:ascii="Arial" w:hAnsi="Arial" w:cs="Arial"/>
        <w:sz w:val="18"/>
        <w:szCs w:val="18"/>
      </w:rPr>
      <w:fldChar w:fldCharType="separate"/>
    </w:r>
    <w:r w:rsidR="006D18B7">
      <w:rPr>
        <w:rFonts w:ascii="Arial" w:hAnsi="Arial" w:cs="Arial"/>
        <w:noProof/>
        <w:sz w:val="18"/>
        <w:szCs w:val="18"/>
      </w:rPr>
      <w:t>4/30/2019</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tab/>
    </w:r>
  </w:p>
  <w:p w:rsidR="002D4B7C" w:rsidRPr="000F0C85" w:rsidRDefault="004D4FFD" w:rsidP="00A246C3">
    <w:pPr>
      <w:pStyle w:val="Footer"/>
      <w:tabs>
        <w:tab w:val="clear" w:pos="4320"/>
        <w:tab w:val="clear" w:pos="8640"/>
        <w:tab w:val="center" w:pos="5016"/>
        <w:tab w:val="right" w:pos="9234"/>
        <w:tab w:val="right" w:pos="13737"/>
      </w:tabs>
      <w:ind w:left="-171" w:right="-102"/>
      <w:rPr>
        <w:rFonts w:ascii="Arial" w:hAnsi="Arial" w:cs="Arial"/>
        <w:sz w:val="18"/>
        <w:szCs w:val="18"/>
      </w:rPr>
    </w:pPr>
    <w:r w:rsidRPr="004D4FFD">
      <w:rPr>
        <w:rFonts w:ascii="Arial" w:hAnsi="Arial" w:cs="Arial"/>
        <w:sz w:val="18"/>
        <w:szCs w:val="18"/>
      </w:rPr>
      <w:fldChar w:fldCharType="begin"/>
    </w:r>
    <w:r w:rsidRPr="004D4FFD">
      <w:rPr>
        <w:rFonts w:ascii="Arial" w:hAnsi="Arial" w:cs="Arial"/>
        <w:sz w:val="18"/>
        <w:szCs w:val="18"/>
      </w:rPr>
      <w:instrText xml:space="preserve"> FILENAME \p </w:instrText>
    </w:r>
    <w:r w:rsidRPr="004D4FFD">
      <w:rPr>
        <w:rFonts w:ascii="Arial" w:hAnsi="Arial" w:cs="Arial"/>
        <w:sz w:val="18"/>
        <w:szCs w:val="18"/>
      </w:rPr>
      <w:fldChar w:fldCharType="separate"/>
    </w:r>
    <w:r>
      <w:rPr>
        <w:rFonts w:ascii="Arial" w:hAnsi="Arial" w:cs="Arial"/>
        <w:noProof/>
        <w:sz w:val="18"/>
        <w:szCs w:val="18"/>
      </w:rPr>
      <w:t>T:\ESC\Cross Project Support\APD Process\6.0 Work Products\Process Improvement\TO-BE APD Process Notes\TO-BE APD Process Notes - Reviewers Review County APD SAWS v1.1_KD.doc</w:t>
    </w:r>
    <w:r w:rsidRPr="004D4FFD">
      <w:rPr>
        <w:rFonts w:ascii="Arial" w:hAnsi="Arial" w:cs="Arial"/>
        <w:sz w:val="18"/>
        <w:szCs w:val="18"/>
      </w:rPr>
      <w:fldChar w:fldCharType="end"/>
    </w:r>
    <w:r w:rsidR="002D4B7C">
      <w:rPr>
        <w:rFonts w:ascii="Arial" w:hAnsi="Arial" w:cs="Arial"/>
        <w:sz w:val="18"/>
        <w:szCs w:val="18"/>
      </w:rPr>
      <w:tab/>
      <w:t xml:space="preserve">Page </w:t>
    </w:r>
    <w:r w:rsidR="002D4B7C" w:rsidRPr="00A246C3">
      <w:rPr>
        <w:rFonts w:ascii="Arial" w:hAnsi="Arial" w:cs="Arial"/>
        <w:sz w:val="18"/>
        <w:szCs w:val="18"/>
      </w:rPr>
      <w:fldChar w:fldCharType="begin"/>
    </w:r>
    <w:r w:rsidR="002D4B7C" w:rsidRPr="00A246C3">
      <w:rPr>
        <w:rFonts w:ascii="Arial" w:hAnsi="Arial" w:cs="Arial"/>
        <w:sz w:val="18"/>
        <w:szCs w:val="18"/>
      </w:rPr>
      <w:instrText xml:space="preserve"> PAGE </w:instrText>
    </w:r>
    <w:r w:rsidR="002D4B7C" w:rsidRPr="00A246C3">
      <w:rPr>
        <w:rFonts w:ascii="Arial" w:hAnsi="Arial" w:cs="Arial"/>
        <w:sz w:val="18"/>
        <w:szCs w:val="18"/>
      </w:rPr>
      <w:fldChar w:fldCharType="separate"/>
    </w:r>
    <w:r>
      <w:rPr>
        <w:rFonts w:ascii="Arial" w:hAnsi="Arial" w:cs="Arial"/>
        <w:noProof/>
        <w:sz w:val="18"/>
        <w:szCs w:val="18"/>
      </w:rPr>
      <w:t>4</w:t>
    </w:r>
    <w:r w:rsidR="002D4B7C" w:rsidRPr="00A246C3">
      <w:rPr>
        <w:rFonts w:ascii="Arial" w:hAnsi="Arial" w:cs="Arial"/>
        <w:sz w:val="18"/>
        <w:szCs w:val="18"/>
      </w:rPr>
      <w:fldChar w:fldCharType="end"/>
    </w:r>
    <w:r w:rsidR="002D4B7C" w:rsidRPr="00A246C3">
      <w:rPr>
        <w:rFonts w:ascii="Arial" w:hAnsi="Arial" w:cs="Arial"/>
        <w:sz w:val="18"/>
        <w:szCs w:val="18"/>
      </w:rPr>
      <w:t xml:space="preserve"> of </w:t>
    </w:r>
    <w:r w:rsidR="002D4B7C" w:rsidRPr="00A246C3">
      <w:rPr>
        <w:rFonts w:ascii="Arial" w:hAnsi="Arial" w:cs="Arial"/>
        <w:sz w:val="18"/>
        <w:szCs w:val="18"/>
      </w:rPr>
      <w:fldChar w:fldCharType="begin"/>
    </w:r>
    <w:r w:rsidR="002D4B7C" w:rsidRPr="00A246C3">
      <w:rPr>
        <w:rFonts w:ascii="Arial" w:hAnsi="Arial" w:cs="Arial"/>
        <w:sz w:val="18"/>
        <w:szCs w:val="18"/>
      </w:rPr>
      <w:instrText xml:space="preserve"> NUMPAGES </w:instrText>
    </w:r>
    <w:r w:rsidR="002D4B7C" w:rsidRPr="00A246C3">
      <w:rPr>
        <w:rFonts w:ascii="Arial" w:hAnsi="Arial" w:cs="Arial"/>
        <w:sz w:val="18"/>
        <w:szCs w:val="18"/>
      </w:rPr>
      <w:fldChar w:fldCharType="separate"/>
    </w:r>
    <w:r>
      <w:rPr>
        <w:rFonts w:ascii="Arial" w:hAnsi="Arial" w:cs="Arial"/>
        <w:noProof/>
        <w:sz w:val="18"/>
        <w:szCs w:val="18"/>
      </w:rPr>
      <w:t>4</w:t>
    </w:r>
    <w:r w:rsidR="002D4B7C" w:rsidRPr="00A246C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B7C" w:rsidRDefault="002D4B7C">
      <w:r>
        <w:separator/>
      </w:r>
    </w:p>
  </w:footnote>
  <w:footnote w:type="continuationSeparator" w:id="0">
    <w:p w:rsidR="002D4B7C" w:rsidRDefault="002D4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B7C" w:rsidRDefault="006D18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B7C" w:rsidRDefault="006D18B7" w:rsidP="008C415A">
    <w:pPr>
      <w:pBdr>
        <w:bottom w:val="single" w:sz="4" w:space="1" w:color="000000"/>
      </w:pBdr>
      <w:tabs>
        <w:tab w:val="right" w:pos="9234"/>
      </w:tabs>
      <w:autoSpaceDE w:val="0"/>
      <w:autoSpaceDN w:val="0"/>
      <w:adjustRightInd w:val="0"/>
      <w:rPr>
        <w:rFonts w:ascii="Arial" w:hAnsi="Arial" w:cs="Arial"/>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4"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bookmarkStart w:id="0" w:name="_GoBack"/>
    <w:bookmarkEnd w:id="0"/>
    <w:r>
      <w:object w:dxaOrig="3300"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SI Logo" style="width:114pt;height:51.75pt">
          <v:imagedata r:id="rId1" o:title=""/>
        </v:shape>
        <o:OLEObject Type="Embed" ProgID="MSPhotoEd.3" ShapeID="_x0000_i1025" DrawAspect="Content" ObjectID="_1618142062" r:id="rId2"/>
      </w:object>
    </w:r>
    <w:r w:rsidR="002D4B7C">
      <w:tab/>
    </w:r>
    <w:smartTag w:uri="urn:schemas-microsoft-com:office:smarttags" w:element="place">
      <w:smartTag w:uri="urn:schemas-microsoft-com:office:smarttags" w:element="PlaceType">
        <w:r w:rsidR="002D4B7C">
          <w:rPr>
            <w:rFonts w:ascii="Arial" w:hAnsi="Arial" w:cs="Arial"/>
            <w:b/>
            <w:bCs/>
          </w:rPr>
          <w:t>County</w:t>
        </w:r>
      </w:smartTag>
      <w:r w:rsidR="002D4B7C">
        <w:rPr>
          <w:rFonts w:ascii="Arial" w:hAnsi="Arial" w:cs="Arial"/>
          <w:b/>
          <w:bCs/>
        </w:rPr>
        <w:t xml:space="preserve"> </w:t>
      </w:r>
      <w:smartTag w:uri="urn:schemas-microsoft-com:office:smarttags" w:element="PlaceName">
        <w:r w:rsidR="002D4B7C">
          <w:rPr>
            <w:rFonts w:ascii="Arial" w:hAnsi="Arial" w:cs="Arial"/>
            <w:b/>
            <w:bCs/>
          </w:rPr>
          <w:t>APD</w:t>
        </w:r>
      </w:smartTag>
    </w:smartTag>
    <w:r w:rsidR="002D4B7C">
      <w:rPr>
        <w:rFonts w:ascii="Arial" w:hAnsi="Arial" w:cs="Arial"/>
        <w:b/>
        <w:bCs/>
      </w:rPr>
      <w:t xml:space="preserve"> Process Reengineering Project</w:t>
    </w:r>
  </w:p>
  <w:p w:rsidR="002D4B7C" w:rsidRDefault="002D4B7C" w:rsidP="005C1DFC">
    <w:pPr>
      <w:pStyle w:val="Heading4"/>
      <w:spacing w:before="240" w:after="0"/>
      <w:ind w:left="2160" w:hanging="2160"/>
      <w:jc w:val="center"/>
      <w:rPr>
        <w:bCs/>
        <w:i/>
        <w:sz w:val="24"/>
        <w:szCs w:val="24"/>
      </w:rPr>
    </w:pPr>
    <w:r w:rsidRPr="003322E3">
      <w:rPr>
        <w:bCs/>
        <w:i/>
        <w:sz w:val="24"/>
        <w:szCs w:val="24"/>
      </w:rPr>
      <w:t xml:space="preserve">Process Notes: TO BE APD Workflow </w:t>
    </w:r>
    <w:r>
      <w:rPr>
        <w:bCs/>
        <w:i/>
        <w:sz w:val="24"/>
        <w:szCs w:val="24"/>
      </w:rPr>
      <w:t xml:space="preserve">- Reviewers Review </w:t>
    </w:r>
    <w:smartTag w:uri="urn:schemas-microsoft-com:office:smarttags" w:element="place">
      <w:smartTag w:uri="urn:schemas-microsoft-com:office:smarttags" w:element="PlaceType">
        <w:r>
          <w:rPr>
            <w:bCs/>
            <w:i/>
            <w:sz w:val="24"/>
            <w:szCs w:val="24"/>
          </w:rPr>
          <w:t>County</w:t>
        </w:r>
      </w:smartTag>
      <w:r>
        <w:rPr>
          <w:bCs/>
          <w:i/>
          <w:sz w:val="24"/>
          <w:szCs w:val="24"/>
        </w:rPr>
        <w:t xml:space="preserve"> </w:t>
      </w:r>
      <w:smartTag w:uri="urn:schemas-microsoft-com:office:smarttags" w:element="PlaceName">
        <w:r>
          <w:rPr>
            <w:bCs/>
            <w:i/>
            <w:sz w:val="24"/>
            <w:szCs w:val="24"/>
          </w:rPr>
          <w:t>APD</w:t>
        </w:r>
      </w:smartTag>
    </w:smartTag>
    <w:r w:rsidRPr="000F0C85">
      <w:rPr>
        <w:bCs/>
        <w:i/>
        <w:sz w:val="24"/>
        <w:szCs w:val="24"/>
      </w:rPr>
      <w:t xml:space="preserve"> </w:t>
    </w:r>
    <w:r>
      <w:rPr>
        <w:bCs/>
        <w:i/>
        <w:sz w:val="24"/>
        <w:szCs w:val="24"/>
      </w:rPr>
      <w:t>(</w:t>
    </w:r>
    <w:r w:rsidR="00B91538">
      <w:rPr>
        <w:bCs/>
        <w:i/>
        <w:sz w:val="24"/>
        <w:szCs w:val="24"/>
      </w:rPr>
      <w:t>SAWS and Generic</w:t>
    </w:r>
    <w:r>
      <w:rPr>
        <w:bCs/>
        <w:i/>
        <w:sz w:val="24"/>
        <w:szCs w:val="24"/>
      </w:rPr>
      <w:t>)</w:t>
    </w:r>
  </w:p>
  <w:p w:rsidR="002D4B7C" w:rsidRPr="005C1DFC" w:rsidRDefault="002D4B7C" w:rsidP="005C1DFC">
    <w:pPr>
      <w:pStyle w:val="Heading4"/>
      <w:spacing w:before="240" w:after="0"/>
      <w:ind w:left="2160" w:hanging="2160"/>
      <w:jc w:val="center"/>
      <w:rPr>
        <w:bCs/>
        <w:sz w:val="12"/>
        <w:szCs w:val="24"/>
      </w:rPr>
    </w:pPr>
    <w:r w:rsidRPr="005C1DFC">
      <w:rPr>
        <w:bCs/>
        <w:sz w:val="12"/>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B7C" w:rsidRDefault="006D18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2" type="#_x0000_t136" style="position:absolute;margin-left:0;margin-top:0;width:471.3pt;height:188.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4B6C"/>
    <w:multiLevelType w:val="hybridMultilevel"/>
    <w:tmpl w:val="6302A566"/>
    <w:lvl w:ilvl="0" w:tplc="0409000F">
      <w:start w:val="1"/>
      <w:numFmt w:val="decimal"/>
      <w:lvlText w:val="%1."/>
      <w:lvlJc w:val="left"/>
      <w:pPr>
        <w:tabs>
          <w:tab w:val="num" w:pos="832"/>
        </w:tabs>
        <w:ind w:left="832" w:hanging="360"/>
      </w:pPr>
    </w:lvl>
    <w:lvl w:ilvl="1" w:tplc="04090019" w:tentative="1">
      <w:start w:val="1"/>
      <w:numFmt w:val="lowerLetter"/>
      <w:lvlText w:val="%2."/>
      <w:lvlJc w:val="left"/>
      <w:pPr>
        <w:tabs>
          <w:tab w:val="num" w:pos="1552"/>
        </w:tabs>
        <w:ind w:left="1552" w:hanging="360"/>
      </w:pPr>
    </w:lvl>
    <w:lvl w:ilvl="2" w:tplc="0409001B" w:tentative="1">
      <w:start w:val="1"/>
      <w:numFmt w:val="lowerRoman"/>
      <w:lvlText w:val="%3."/>
      <w:lvlJc w:val="right"/>
      <w:pPr>
        <w:tabs>
          <w:tab w:val="num" w:pos="2272"/>
        </w:tabs>
        <w:ind w:left="2272" w:hanging="180"/>
      </w:pPr>
    </w:lvl>
    <w:lvl w:ilvl="3" w:tplc="0409000F" w:tentative="1">
      <w:start w:val="1"/>
      <w:numFmt w:val="decimal"/>
      <w:lvlText w:val="%4."/>
      <w:lvlJc w:val="left"/>
      <w:pPr>
        <w:tabs>
          <w:tab w:val="num" w:pos="2992"/>
        </w:tabs>
        <w:ind w:left="2992" w:hanging="360"/>
      </w:pPr>
    </w:lvl>
    <w:lvl w:ilvl="4" w:tplc="04090019" w:tentative="1">
      <w:start w:val="1"/>
      <w:numFmt w:val="lowerLetter"/>
      <w:lvlText w:val="%5."/>
      <w:lvlJc w:val="left"/>
      <w:pPr>
        <w:tabs>
          <w:tab w:val="num" w:pos="3712"/>
        </w:tabs>
        <w:ind w:left="3712" w:hanging="360"/>
      </w:pPr>
    </w:lvl>
    <w:lvl w:ilvl="5" w:tplc="0409001B" w:tentative="1">
      <w:start w:val="1"/>
      <w:numFmt w:val="lowerRoman"/>
      <w:lvlText w:val="%6."/>
      <w:lvlJc w:val="right"/>
      <w:pPr>
        <w:tabs>
          <w:tab w:val="num" w:pos="4432"/>
        </w:tabs>
        <w:ind w:left="4432" w:hanging="180"/>
      </w:pPr>
    </w:lvl>
    <w:lvl w:ilvl="6" w:tplc="0409000F" w:tentative="1">
      <w:start w:val="1"/>
      <w:numFmt w:val="decimal"/>
      <w:lvlText w:val="%7."/>
      <w:lvlJc w:val="left"/>
      <w:pPr>
        <w:tabs>
          <w:tab w:val="num" w:pos="5152"/>
        </w:tabs>
        <w:ind w:left="5152" w:hanging="360"/>
      </w:pPr>
    </w:lvl>
    <w:lvl w:ilvl="7" w:tplc="04090019" w:tentative="1">
      <w:start w:val="1"/>
      <w:numFmt w:val="lowerLetter"/>
      <w:lvlText w:val="%8."/>
      <w:lvlJc w:val="left"/>
      <w:pPr>
        <w:tabs>
          <w:tab w:val="num" w:pos="5872"/>
        </w:tabs>
        <w:ind w:left="5872" w:hanging="360"/>
      </w:pPr>
    </w:lvl>
    <w:lvl w:ilvl="8" w:tplc="0409001B" w:tentative="1">
      <w:start w:val="1"/>
      <w:numFmt w:val="lowerRoman"/>
      <w:lvlText w:val="%9."/>
      <w:lvlJc w:val="right"/>
      <w:pPr>
        <w:tabs>
          <w:tab w:val="num" w:pos="6592"/>
        </w:tabs>
        <w:ind w:left="6592" w:hanging="180"/>
      </w:pPr>
    </w:lvl>
  </w:abstractNum>
  <w:abstractNum w:abstractNumId="1" w15:restartNumberingAfterBreak="0">
    <w:nsid w:val="134C0059"/>
    <w:multiLevelType w:val="hybridMultilevel"/>
    <w:tmpl w:val="2FA89D1C"/>
    <w:lvl w:ilvl="0" w:tplc="0409000F">
      <w:start w:val="1"/>
      <w:numFmt w:val="decimal"/>
      <w:lvlText w:val="%1."/>
      <w:lvlJc w:val="left"/>
      <w:pPr>
        <w:tabs>
          <w:tab w:val="num" w:pos="832"/>
        </w:tabs>
        <w:ind w:left="832" w:hanging="360"/>
      </w:pPr>
    </w:lvl>
    <w:lvl w:ilvl="1" w:tplc="04090019" w:tentative="1">
      <w:start w:val="1"/>
      <w:numFmt w:val="lowerLetter"/>
      <w:lvlText w:val="%2."/>
      <w:lvlJc w:val="left"/>
      <w:pPr>
        <w:tabs>
          <w:tab w:val="num" w:pos="1552"/>
        </w:tabs>
        <w:ind w:left="1552" w:hanging="360"/>
      </w:pPr>
    </w:lvl>
    <w:lvl w:ilvl="2" w:tplc="0409001B" w:tentative="1">
      <w:start w:val="1"/>
      <w:numFmt w:val="lowerRoman"/>
      <w:lvlText w:val="%3."/>
      <w:lvlJc w:val="right"/>
      <w:pPr>
        <w:tabs>
          <w:tab w:val="num" w:pos="2272"/>
        </w:tabs>
        <w:ind w:left="2272" w:hanging="180"/>
      </w:pPr>
    </w:lvl>
    <w:lvl w:ilvl="3" w:tplc="0409000F" w:tentative="1">
      <w:start w:val="1"/>
      <w:numFmt w:val="decimal"/>
      <w:lvlText w:val="%4."/>
      <w:lvlJc w:val="left"/>
      <w:pPr>
        <w:tabs>
          <w:tab w:val="num" w:pos="2992"/>
        </w:tabs>
        <w:ind w:left="2992" w:hanging="360"/>
      </w:pPr>
    </w:lvl>
    <w:lvl w:ilvl="4" w:tplc="04090019" w:tentative="1">
      <w:start w:val="1"/>
      <w:numFmt w:val="lowerLetter"/>
      <w:lvlText w:val="%5."/>
      <w:lvlJc w:val="left"/>
      <w:pPr>
        <w:tabs>
          <w:tab w:val="num" w:pos="3712"/>
        </w:tabs>
        <w:ind w:left="3712" w:hanging="360"/>
      </w:pPr>
    </w:lvl>
    <w:lvl w:ilvl="5" w:tplc="0409001B" w:tentative="1">
      <w:start w:val="1"/>
      <w:numFmt w:val="lowerRoman"/>
      <w:lvlText w:val="%6."/>
      <w:lvlJc w:val="right"/>
      <w:pPr>
        <w:tabs>
          <w:tab w:val="num" w:pos="4432"/>
        </w:tabs>
        <w:ind w:left="4432" w:hanging="180"/>
      </w:pPr>
    </w:lvl>
    <w:lvl w:ilvl="6" w:tplc="0409000F" w:tentative="1">
      <w:start w:val="1"/>
      <w:numFmt w:val="decimal"/>
      <w:lvlText w:val="%7."/>
      <w:lvlJc w:val="left"/>
      <w:pPr>
        <w:tabs>
          <w:tab w:val="num" w:pos="5152"/>
        </w:tabs>
        <w:ind w:left="5152" w:hanging="360"/>
      </w:pPr>
    </w:lvl>
    <w:lvl w:ilvl="7" w:tplc="04090019" w:tentative="1">
      <w:start w:val="1"/>
      <w:numFmt w:val="lowerLetter"/>
      <w:lvlText w:val="%8."/>
      <w:lvlJc w:val="left"/>
      <w:pPr>
        <w:tabs>
          <w:tab w:val="num" w:pos="5872"/>
        </w:tabs>
        <w:ind w:left="5872" w:hanging="360"/>
      </w:pPr>
    </w:lvl>
    <w:lvl w:ilvl="8" w:tplc="0409001B" w:tentative="1">
      <w:start w:val="1"/>
      <w:numFmt w:val="lowerRoman"/>
      <w:lvlText w:val="%9."/>
      <w:lvlJc w:val="right"/>
      <w:pPr>
        <w:tabs>
          <w:tab w:val="num" w:pos="6592"/>
        </w:tabs>
        <w:ind w:left="6592" w:hanging="180"/>
      </w:pPr>
    </w:lvl>
  </w:abstractNum>
  <w:abstractNum w:abstractNumId="2" w15:restartNumberingAfterBreak="0">
    <w:nsid w:val="348108BE"/>
    <w:multiLevelType w:val="hybridMultilevel"/>
    <w:tmpl w:val="53A44CC6"/>
    <w:lvl w:ilvl="0" w:tplc="FFFFFFFF">
      <w:start w:val="1"/>
      <w:numFmt w:val="bullet"/>
      <w:pStyle w:val="BulletText3"/>
      <w:lvlText w:val=""/>
      <w:lvlJc w:val="left"/>
      <w:pPr>
        <w:tabs>
          <w:tab w:val="num" w:pos="0"/>
        </w:tabs>
        <w:ind w:left="533" w:hanging="173"/>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0397BDC"/>
    <w:multiLevelType w:val="hybridMultilevel"/>
    <w:tmpl w:val="E294072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552"/>
        </w:tabs>
        <w:ind w:left="1552" w:hanging="360"/>
      </w:pPr>
    </w:lvl>
    <w:lvl w:ilvl="2" w:tplc="0409001B" w:tentative="1">
      <w:start w:val="1"/>
      <w:numFmt w:val="lowerRoman"/>
      <w:lvlText w:val="%3."/>
      <w:lvlJc w:val="right"/>
      <w:pPr>
        <w:tabs>
          <w:tab w:val="num" w:pos="2272"/>
        </w:tabs>
        <w:ind w:left="2272" w:hanging="180"/>
      </w:pPr>
    </w:lvl>
    <w:lvl w:ilvl="3" w:tplc="0409000F" w:tentative="1">
      <w:start w:val="1"/>
      <w:numFmt w:val="decimal"/>
      <w:lvlText w:val="%4."/>
      <w:lvlJc w:val="left"/>
      <w:pPr>
        <w:tabs>
          <w:tab w:val="num" w:pos="2992"/>
        </w:tabs>
        <w:ind w:left="2992" w:hanging="360"/>
      </w:pPr>
    </w:lvl>
    <w:lvl w:ilvl="4" w:tplc="04090019" w:tentative="1">
      <w:start w:val="1"/>
      <w:numFmt w:val="lowerLetter"/>
      <w:lvlText w:val="%5."/>
      <w:lvlJc w:val="left"/>
      <w:pPr>
        <w:tabs>
          <w:tab w:val="num" w:pos="3712"/>
        </w:tabs>
        <w:ind w:left="3712" w:hanging="360"/>
      </w:pPr>
    </w:lvl>
    <w:lvl w:ilvl="5" w:tplc="0409001B" w:tentative="1">
      <w:start w:val="1"/>
      <w:numFmt w:val="lowerRoman"/>
      <w:lvlText w:val="%6."/>
      <w:lvlJc w:val="right"/>
      <w:pPr>
        <w:tabs>
          <w:tab w:val="num" w:pos="4432"/>
        </w:tabs>
        <w:ind w:left="4432" w:hanging="180"/>
      </w:pPr>
    </w:lvl>
    <w:lvl w:ilvl="6" w:tplc="0409000F" w:tentative="1">
      <w:start w:val="1"/>
      <w:numFmt w:val="decimal"/>
      <w:lvlText w:val="%7."/>
      <w:lvlJc w:val="left"/>
      <w:pPr>
        <w:tabs>
          <w:tab w:val="num" w:pos="5152"/>
        </w:tabs>
        <w:ind w:left="5152" w:hanging="360"/>
      </w:pPr>
    </w:lvl>
    <w:lvl w:ilvl="7" w:tplc="04090019" w:tentative="1">
      <w:start w:val="1"/>
      <w:numFmt w:val="lowerLetter"/>
      <w:lvlText w:val="%8."/>
      <w:lvlJc w:val="left"/>
      <w:pPr>
        <w:tabs>
          <w:tab w:val="num" w:pos="5872"/>
        </w:tabs>
        <w:ind w:left="5872" w:hanging="360"/>
      </w:pPr>
    </w:lvl>
    <w:lvl w:ilvl="8" w:tplc="0409001B" w:tentative="1">
      <w:start w:val="1"/>
      <w:numFmt w:val="lowerRoman"/>
      <w:lvlText w:val="%9."/>
      <w:lvlJc w:val="right"/>
      <w:pPr>
        <w:tabs>
          <w:tab w:val="num" w:pos="6592"/>
        </w:tabs>
        <w:ind w:left="6592" w:hanging="180"/>
      </w:pPr>
    </w:lvl>
  </w:abstractNum>
  <w:abstractNum w:abstractNumId="4" w15:restartNumberingAfterBreak="0">
    <w:nsid w:val="486518B5"/>
    <w:multiLevelType w:val="hybridMultilevel"/>
    <w:tmpl w:val="C4FEEBBA"/>
    <w:lvl w:ilvl="0" w:tplc="0409000B">
      <w:start w:val="1"/>
      <w:numFmt w:val="bullet"/>
      <w:lvlText w:val=""/>
      <w:lvlJc w:val="left"/>
      <w:pPr>
        <w:tabs>
          <w:tab w:val="num" w:pos="944"/>
        </w:tabs>
        <w:ind w:left="944" w:hanging="360"/>
      </w:pPr>
      <w:rPr>
        <w:rFonts w:ascii="Wingdings" w:hAnsi="Wingdings" w:hint="default"/>
      </w:rPr>
    </w:lvl>
    <w:lvl w:ilvl="1" w:tplc="04090003" w:tentative="1">
      <w:start w:val="1"/>
      <w:numFmt w:val="bullet"/>
      <w:lvlText w:val="o"/>
      <w:lvlJc w:val="left"/>
      <w:pPr>
        <w:tabs>
          <w:tab w:val="num" w:pos="1664"/>
        </w:tabs>
        <w:ind w:left="1664" w:hanging="360"/>
      </w:pPr>
      <w:rPr>
        <w:rFonts w:ascii="Courier New" w:hAnsi="Courier New" w:cs="Courier New" w:hint="default"/>
      </w:rPr>
    </w:lvl>
    <w:lvl w:ilvl="2" w:tplc="04090005" w:tentative="1">
      <w:start w:val="1"/>
      <w:numFmt w:val="bullet"/>
      <w:lvlText w:val=""/>
      <w:lvlJc w:val="left"/>
      <w:pPr>
        <w:tabs>
          <w:tab w:val="num" w:pos="2384"/>
        </w:tabs>
        <w:ind w:left="2384" w:hanging="360"/>
      </w:pPr>
      <w:rPr>
        <w:rFonts w:ascii="Wingdings" w:hAnsi="Wingdings" w:hint="default"/>
      </w:rPr>
    </w:lvl>
    <w:lvl w:ilvl="3" w:tplc="04090001" w:tentative="1">
      <w:start w:val="1"/>
      <w:numFmt w:val="bullet"/>
      <w:lvlText w:val=""/>
      <w:lvlJc w:val="left"/>
      <w:pPr>
        <w:tabs>
          <w:tab w:val="num" w:pos="3104"/>
        </w:tabs>
        <w:ind w:left="3104" w:hanging="360"/>
      </w:pPr>
      <w:rPr>
        <w:rFonts w:ascii="Symbol" w:hAnsi="Symbol" w:hint="default"/>
      </w:rPr>
    </w:lvl>
    <w:lvl w:ilvl="4" w:tplc="04090003" w:tentative="1">
      <w:start w:val="1"/>
      <w:numFmt w:val="bullet"/>
      <w:lvlText w:val="o"/>
      <w:lvlJc w:val="left"/>
      <w:pPr>
        <w:tabs>
          <w:tab w:val="num" w:pos="3824"/>
        </w:tabs>
        <w:ind w:left="3824" w:hanging="360"/>
      </w:pPr>
      <w:rPr>
        <w:rFonts w:ascii="Courier New" w:hAnsi="Courier New" w:cs="Courier New" w:hint="default"/>
      </w:rPr>
    </w:lvl>
    <w:lvl w:ilvl="5" w:tplc="04090005" w:tentative="1">
      <w:start w:val="1"/>
      <w:numFmt w:val="bullet"/>
      <w:lvlText w:val=""/>
      <w:lvlJc w:val="left"/>
      <w:pPr>
        <w:tabs>
          <w:tab w:val="num" w:pos="4544"/>
        </w:tabs>
        <w:ind w:left="4544" w:hanging="360"/>
      </w:pPr>
      <w:rPr>
        <w:rFonts w:ascii="Wingdings" w:hAnsi="Wingdings" w:hint="default"/>
      </w:rPr>
    </w:lvl>
    <w:lvl w:ilvl="6" w:tplc="04090001" w:tentative="1">
      <w:start w:val="1"/>
      <w:numFmt w:val="bullet"/>
      <w:lvlText w:val=""/>
      <w:lvlJc w:val="left"/>
      <w:pPr>
        <w:tabs>
          <w:tab w:val="num" w:pos="5264"/>
        </w:tabs>
        <w:ind w:left="5264" w:hanging="360"/>
      </w:pPr>
      <w:rPr>
        <w:rFonts w:ascii="Symbol" w:hAnsi="Symbol" w:hint="default"/>
      </w:rPr>
    </w:lvl>
    <w:lvl w:ilvl="7" w:tplc="04090003" w:tentative="1">
      <w:start w:val="1"/>
      <w:numFmt w:val="bullet"/>
      <w:lvlText w:val="o"/>
      <w:lvlJc w:val="left"/>
      <w:pPr>
        <w:tabs>
          <w:tab w:val="num" w:pos="5984"/>
        </w:tabs>
        <w:ind w:left="5984" w:hanging="360"/>
      </w:pPr>
      <w:rPr>
        <w:rFonts w:ascii="Courier New" w:hAnsi="Courier New" w:cs="Courier New" w:hint="default"/>
      </w:rPr>
    </w:lvl>
    <w:lvl w:ilvl="8" w:tplc="04090005" w:tentative="1">
      <w:start w:val="1"/>
      <w:numFmt w:val="bullet"/>
      <w:lvlText w:val=""/>
      <w:lvlJc w:val="left"/>
      <w:pPr>
        <w:tabs>
          <w:tab w:val="num" w:pos="6704"/>
        </w:tabs>
        <w:ind w:left="6704" w:hanging="360"/>
      </w:pPr>
      <w:rPr>
        <w:rFonts w:ascii="Wingdings" w:hAnsi="Wingdings" w:hint="default"/>
      </w:rPr>
    </w:lvl>
  </w:abstractNum>
  <w:abstractNum w:abstractNumId="5" w15:restartNumberingAfterBreak="0">
    <w:nsid w:val="56B65755"/>
    <w:multiLevelType w:val="hybridMultilevel"/>
    <w:tmpl w:val="1C10FA60"/>
    <w:lvl w:ilvl="0" w:tplc="0409000B">
      <w:start w:val="1"/>
      <w:numFmt w:val="bullet"/>
      <w:lvlText w:val=""/>
      <w:lvlJc w:val="left"/>
      <w:pPr>
        <w:tabs>
          <w:tab w:val="num" w:pos="776"/>
        </w:tabs>
        <w:ind w:left="776" w:hanging="36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6" w15:restartNumberingAfterBreak="0">
    <w:nsid w:val="63E63AF5"/>
    <w:multiLevelType w:val="hybridMultilevel"/>
    <w:tmpl w:val="EFAE8EFC"/>
    <w:lvl w:ilvl="0" w:tplc="0409000F">
      <w:start w:val="1"/>
      <w:numFmt w:val="decimal"/>
      <w:lvlText w:val="%1."/>
      <w:lvlJc w:val="left"/>
      <w:pPr>
        <w:tabs>
          <w:tab w:val="num" w:pos="832"/>
        </w:tabs>
        <w:ind w:left="832" w:hanging="360"/>
      </w:pPr>
    </w:lvl>
    <w:lvl w:ilvl="1" w:tplc="04090019" w:tentative="1">
      <w:start w:val="1"/>
      <w:numFmt w:val="lowerLetter"/>
      <w:lvlText w:val="%2."/>
      <w:lvlJc w:val="left"/>
      <w:pPr>
        <w:tabs>
          <w:tab w:val="num" w:pos="1552"/>
        </w:tabs>
        <w:ind w:left="1552" w:hanging="360"/>
      </w:pPr>
    </w:lvl>
    <w:lvl w:ilvl="2" w:tplc="0409001B" w:tentative="1">
      <w:start w:val="1"/>
      <w:numFmt w:val="lowerRoman"/>
      <w:lvlText w:val="%3."/>
      <w:lvlJc w:val="right"/>
      <w:pPr>
        <w:tabs>
          <w:tab w:val="num" w:pos="2272"/>
        </w:tabs>
        <w:ind w:left="2272" w:hanging="180"/>
      </w:pPr>
    </w:lvl>
    <w:lvl w:ilvl="3" w:tplc="0409000F" w:tentative="1">
      <w:start w:val="1"/>
      <w:numFmt w:val="decimal"/>
      <w:lvlText w:val="%4."/>
      <w:lvlJc w:val="left"/>
      <w:pPr>
        <w:tabs>
          <w:tab w:val="num" w:pos="2992"/>
        </w:tabs>
        <w:ind w:left="2992" w:hanging="360"/>
      </w:pPr>
    </w:lvl>
    <w:lvl w:ilvl="4" w:tplc="04090019" w:tentative="1">
      <w:start w:val="1"/>
      <w:numFmt w:val="lowerLetter"/>
      <w:lvlText w:val="%5."/>
      <w:lvlJc w:val="left"/>
      <w:pPr>
        <w:tabs>
          <w:tab w:val="num" w:pos="3712"/>
        </w:tabs>
        <w:ind w:left="3712" w:hanging="360"/>
      </w:pPr>
    </w:lvl>
    <w:lvl w:ilvl="5" w:tplc="0409001B" w:tentative="1">
      <w:start w:val="1"/>
      <w:numFmt w:val="lowerRoman"/>
      <w:lvlText w:val="%6."/>
      <w:lvlJc w:val="right"/>
      <w:pPr>
        <w:tabs>
          <w:tab w:val="num" w:pos="4432"/>
        </w:tabs>
        <w:ind w:left="4432" w:hanging="180"/>
      </w:pPr>
    </w:lvl>
    <w:lvl w:ilvl="6" w:tplc="0409000F" w:tentative="1">
      <w:start w:val="1"/>
      <w:numFmt w:val="decimal"/>
      <w:lvlText w:val="%7."/>
      <w:lvlJc w:val="left"/>
      <w:pPr>
        <w:tabs>
          <w:tab w:val="num" w:pos="5152"/>
        </w:tabs>
        <w:ind w:left="5152" w:hanging="360"/>
      </w:pPr>
    </w:lvl>
    <w:lvl w:ilvl="7" w:tplc="04090019" w:tentative="1">
      <w:start w:val="1"/>
      <w:numFmt w:val="lowerLetter"/>
      <w:lvlText w:val="%8."/>
      <w:lvlJc w:val="left"/>
      <w:pPr>
        <w:tabs>
          <w:tab w:val="num" w:pos="5872"/>
        </w:tabs>
        <w:ind w:left="5872" w:hanging="360"/>
      </w:pPr>
    </w:lvl>
    <w:lvl w:ilvl="8" w:tplc="0409001B" w:tentative="1">
      <w:start w:val="1"/>
      <w:numFmt w:val="lowerRoman"/>
      <w:lvlText w:val="%9."/>
      <w:lvlJc w:val="right"/>
      <w:pPr>
        <w:tabs>
          <w:tab w:val="num" w:pos="6592"/>
        </w:tabs>
        <w:ind w:left="6592" w:hanging="180"/>
      </w:pPr>
    </w:lvl>
  </w:abstractNum>
  <w:abstractNum w:abstractNumId="7" w15:restartNumberingAfterBreak="0">
    <w:nsid w:val="6C6B02AF"/>
    <w:multiLevelType w:val="singleLevel"/>
    <w:tmpl w:val="15F25542"/>
    <w:lvl w:ilvl="0">
      <w:start w:val="1"/>
      <w:numFmt w:val="bullet"/>
      <w:pStyle w:val="BulletText2"/>
      <w:lvlText w:val="-"/>
      <w:lvlJc w:val="left"/>
      <w:pPr>
        <w:tabs>
          <w:tab w:val="num" w:pos="360"/>
        </w:tabs>
        <w:ind w:left="360" w:hanging="187"/>
      </w:pPr>
      <w:rPr>
        <w:rFonts w:ascii="Symbol" w:hAnsi="Symbol" w:cs="Times New Roman" w:hint="default"/>
      </w:rPr>
    </w:lvl>
  </w:abstractNum>
  <w:abstractNum w:abstractNumId="8" w15:restartNumberingAfterBreak="0">
    <w:nsid w:val="78407290"/>
    <w:multiLevelType w:val="singleLevel"/>
    <w:tmpl w:val="2012D14E"/>
    <w:lvl w:ilvl="0">
      <w:start w:val="1"/>
      <w:numFmt w:val="bullet"/>
      <w:pStyle w:val="BulletText1"/>
      <w:lvlText w:val=""/>
      <w:lvlJc w:val="left"/>
      <w:pPr>
        <w:tabs>
          <w:tab w:val="num" w:pos="173"/>
        </w:tabs>
        <w:ind w:left="173" w:hanging="173"/>
      </w:pPr>
      <w:rPr>
        <w:rFonts w:ascii="Symbol" w:hAnsi="Symbol" w:hint="default"/>
      </w:rPr>
    </w:lvl>
  </w:abstractNum>
  <w:abstractNum w:abstractNumId="9" w15:restartNumberingAfterBreak="0">
    <w:nsid w:val="79FB59F3"/>
    <w:multiLevelType w:val="hybridMultilevel"/>
    <w:tmpl w:val="F65E03BE"/>
    <w:lvl w:ilvl="0" w:tplc="0409000F">
      <w:start w:val="1"/>
      <w:numFmt w:val="decimal"/>
      <w:lvlText w:val="%1."/>
      <w:lvlJc w:val="left"/>
      <w:pPr>
        <w:tabs>
          <w:tab w:val="num" w:pos="832"/>
        </w:tabs>
        <w:ind w:left="832" w:hanging="360"/>
      </w:pPr>
    </w:lvl>
    <w:lvl w:ilvl="1" w:tplc="04090019" w:tentative="1">
      <w:start w:val="1"/>
      <w:numFmt w:val="lowerLetter"/>
      <w:lvlText w:val="%2."/>
      <w:lvlJc w:val="left"/>
      <w:pPr>
        <w:tabs>
          <w:tab w:val="num" w:pos="1552"/>
        </w:tabs>
        <w:ind w:left="1552" w:hanging="360"/>
      </w:pPr>
    </w:lvl>
    <w:lvl w:ilvl="2" w:tplc="0409001B" w:tentative="1">
      <w:start w:val="1"/>
      <w:numFmt w:val="lowerRoman"/>
      <w:lvlText w:val="%3."/>
      <w:lvlJc w:val="right"/>
      <w:pPr>
        <w:tabs>
          <w:tab w:val="num" w:pos="2272"/>
        </w:tabs>
        <w:ind w:left="2272" w:hanging="180"/>
      </w:pPr>
    </w:lvl>
    <w:lvl w:ilvl="3" w:tplc="0409000F" w:tentative="1">
      <w:start w:val="1"/>
      <w:numFmt w:val="decimal"/>
      <w:lvlText w:val="%4."/>
      <w:lvlJc w:val="left"/>
      <w:pPr>
        <w:tabs>
          <w:tab w:val="num" w:pos="2992"/>
        </w:tabs>
        <w:ind w:left="2992" w:hanging="360"/>
      </w:pPr>
    </w:lvl>
    <w:lvl w:ilvl="4" w:tplc="04090019" w:tentative="1">
      <w:start w:val="1"/>
      <w:numFmt w:val="lowerLetter"/>
      <w:lvlText w:val="%5."/>
      <w:lvlJc w:val="left"/>
      <w:pPr>
        <w:tabs>
          <w:tab w:val="num" w:pos="3712"/>
        </w:tabs>
        <w:ind w:left="3712" w:hanging="360"/>
      </w:pPr>
    </w:lvl>
    <w:lvl w:ilvl="5" w:tplc="0409001B" w:tentative="1">
      <w:start w:val="1"/>
      <w:numFmt w:val="lowerRoman"/>
      <w:lvlText w:val="%6."/>
      <w:lvlJc w:val="right"/>
      <w:pPr>
        <w:tabs>
          <w:tab w:val="num" w:pos="4432"/>
        </w:tabs>
        <w:ind w:left="4432" w:hanging="180"/>
      </w:pPr>
    </w:lvl>
    <w:lvl w:ilvl="6" w:tplc="0409000F" w:tentative="1">
      <w:start w:val="1"/>
      <w:numFmt w:val="decimal"/>
      <w:lvlText w:val="%7."/>
      <w:lvlJc w:val="left"/>
      <w:pPr>
        <w:tabs>
          <w:tab w:val="num" w:pos="5152"/>
        </w:tabs>
        <w:ind w:left="5152" w:hanging="360"/>
      </w:pPr>
    </w:lvl>
    <w:lvl w:ilvl="7" w:tplc="04090019" w:tentative="1">
      <w:start w:val="1"/>
      <w:numFmt w:val="lowerLetter"/>
      <w:lvlText w:val="%8."/>
      <w:lvlJc w:val="left"/>
      <w:pPr>
        <w:tabs>
          <w:tab w:val="num" w:pos="5872"/>
        </w:tabs>
        <w:ind w:left="5872" w:hanging="360"/>
      </w:pPr>
    </w:lvl>
    <w:lvl w:ilvl="8" w:tplc="0409001B" w:tentative="1">
      <w:start w:val="1"/>
      <w:numFmt w:val="lowerRoman"/>
      <w:lvlText w:val="%9."/>
      <w:lvlJc w:val="right"/>
      <w:pPr>
        <w:tabs>
          <w:tab w:val="num" w:pos="6592"/>
        </w:tabs>
        <w:ind w:left="6592" w:hanging="180"/>
      </w:pPr>
    </w:lvl>
  </w:abstractNum>
  <w:abstractNum w:abstractNumId="10" w15:restartNumberingAfterBreak="0">
    <w:nsid w:val="7C0C1F98"/>
    <w:multiLevelType w:val="hybridMultilevel"/>
    <w:tmpl w:val="AA36571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2"/>
  </w:num>
  <w:num w:numId="4">
    <w:abstractNumId w:val="4"/>
  </w:num>
  <w:num w:numId="5">
    <w:abstractNumId w:val="0"/>
  </w:num>
  <w:num w:numId="6">
    <w:abstractNumId w:val="6"/>
  </w:num>
  <w:num w:numId="7">
    <w:abstractNumId w:val="10"/>
  </w:num>
  <w:num w:numId="8">
    <w:abstractNumId w:val="1"/>
  </w:num>
  <w:num w:numId="9">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9E"/>
    <w:rsid w:val="000015E9"/>
    <w:rsid w:val="00005385"/>
    <w:rsid w:val="00012316"/>
    <w:rsid w:val="00013DF4"/>
    <w:rsid w:val="00026CDD"/>
    <w:rsid w:val="00035432"/>
    <w:rsid w:val="00051EC1"/>
    <w:rsid w:val="00063661"/>
    <w:rsid w:val="000662B6"/>
    <w:rsid w:val="0006713B"/>
    <w:rsid w:val="000727BB"/>
    <w:rsid w:val="000859DF"/>
    <w:rsid w:val="00085EB1"/>
    <w:rsid w:val="00090167"/>
    <w:rsid w:val="000A450B"/>
    <w:rsid w:val="000C3100"/>
    <w:rsid w:val="000D161C"/>
    <w:rsid w:val="000D7D63"/>
    <w:rsid w:val="000E6089"/>
    <w:rsid w:val="000F0C85"/>
    <w:rsid w:val="00104F39"/>
    <w:rsid w:val="001239C0"/>
    <w:rsid w:val="001549CA"/>
    <w:rsid w:val="00174977"/>
    <w:rsid w:val="00177A88"/>
    <w:rsid w:val="001A40A7"/>
    <w:rsid w:val="001B58D4"/>
    <w:rsid w:val="001C1A24"/>
    <w:rsid w:val="001C3C53"/>
    <w:rsid w:val="001E02EF"/>
    <w:rsid w:val="001E5846"/>
    <w:rsid w:val="0021289D"/>
    <w:rsid w:val="002234BE"/>
    <w:rsid w:val="00223FAB"/>
    <w:rsid w:val="00230657"/>
    <w:rsid w:val="00243057"/>
    <w:rsid w:val="00243FBC"/>
    <w:rsid w:val="0024588B"/>
    <w:rsid w:val="002469E4"/>
    <w:rsid w:val="00254A50"/>
    <w:rsid w:val="00261019"/>
    <w:rsid w:val="00265F39"/>
    <w:rsid w:val="00275CED"/>
    <w:rsid w:val="00275EC3"/>
    <w:rsid w:val="00280DCF"/>
    <w:rsid w:val="002828D7"/>
    <w:rsid w:val="00283E39"/>
    <w:rsid w:val="00290146"/>
    <w:rsid w:val="002A5E6A"/>
    <w:rsid w:val="002B1736"/>
    <w:rsid w:val="002B18C6"/>
    <w:rsid w:val="002D4B7C"/>
    <w:rsid w:val="002E05D1"/>
    <w:rsid w:val="003322E3"/>
    <w:rsid w:val="00336CC7"/>
    <w:rsid w:val="003450F8"/>
    <w:rsid w:val="003545F2"/>
    <w:rsid w:val="00354BF6"/>
    <w:rsid w:val="00366A11"/>
    <w:rsid w:val="00380C2D"/>
    <w:rsid w:val="0039019D"/>
    <w:rsid w:val="00390B5B"/>
    <w:rsid w:val="00395043"/>
    <w:rsid w:val="00396574"/>
    <w:rsid w:val="003A2F05"/>
    <w:rsid w:val="003B124E"/>
    <w:rsid w:val="003C50DD"/>
    <w:rsid w:val="003D1711"/>
    <w:rsid w:val="003D668C"/>
    <w:rsid w:val="003D7A4A"/>
    <w:rsid w:val="003E38F1"/>
    <w:rsid w:val="003F739B"/>
    <w:rsid w:val="004037E5"/>
    <w:rsid w:val="00417119"/>
    <w:rsid w:val="004209B6"/>
    <w:rsid w:val="004472EF"/>
    <w:rsid w:val="00476C39"/>
    <w:rsid w:val="00483905"/>
    <w:rsid w:val="00496BE2"/>
    <w:rsid w:val="004B1AAB"/>
    <w:rsid w:val="004B5473"/>
    <w:rsid w:val="004C139E"/>
    <w:rsid w:val="004C20CB"/>
    <w:rsid w:val="004D4FFD"/>
    <w:rsid w:val="004D6068"/>
    <w:rsid w:val="004D7918"/>
    <w:rsid w:val="004E0EF4"/>
    <w:rsid w:val="004F205F"/>
    <w:rsid w:val="004F4C2D"/>
    <w:rsid w:val="00506961"/>
    <w:rsid w:val="00523652"/>
    <w:rsid w:val="00524DCC"/>
    <w:rsid w:val="00531172"/>
    <w:rsid w:val="00541396"/>
    <w:rsid w:val="00542DFA"/>
    <w:rsid w:val="00545B81"/>
    <w:rsid w:val="0056190E"/>
    <w:rsid w:val="0056522E"/>
    <w:rsid w:val="00565EB6"/>
    <w:rsid w:val="00567EDB"/>
    <w:rsid w:val="005709E2"/>
    <w:rsid w:val="00574848"/>
    <w:rsid w:val="00582AE2"/>
    <w:rsid w:val="00594B28"/>
    <w:rsid w:val="005973D2"/>
    <w:rsid w:val="005A09C4"/>
    <w:rsid w:val="005C0D77"/>
    <w:rsid w:val="005C1DFC"/>
    <w:rsid w:val="005D3D12"/>
    <w:rsid w:val="005E259C"/>
    <w:rsid w:val="006300CD"/>
    <w:rsid w:val="0064064D"/>
    <w:rsid w:val="00661024"/>
    <w:rsid w:val="00662262"/>
    <w:rsid w:val="00673D1E"/>
    <w:rsid w:val="00674718"/>
    <w:rsid w:val="00676100"/>
    <w:rsid w:val="00694AF6"/>
    <w:rsid w:val="00694B50"/>
    <w:rsid w:val="006A60D9"/>
    <w:rsid w:val="006A761F"/>
    <w:rsid w:val="006C0CBE"/>
    <w:rsid w:val="006C13A9"/>
    <w:rsid w:val="006D18B7"/>
    <w:rsid w:val="006D1AE1"/>
    <w:rsid w:val="006E1C4F"/>
    <w:rsid w:val="006E41DE"/>
    <w:rsid w:val="007003C0"/>
    <w:rsid w:val="00706A5B"/>
    <w:rsid w:val="00712829"/>
    <w:rsid w:val="0071510C"/>
    <w:rsid w:val="00731E59"/>
    <w:rsid w:val="0075450A"/>
    <w:rsid w:val="00770882"/>
    <w:rsid w:val="00772931"/>
    <w:rsid w:val="00783EDB"/>
    <w:rsid w:val="0079230D"/>
    <w:rsid w:val="00792A91"/>
    <w:rsid w:val="007960CE"/>
    <w:rsid w:val="007C1727"/>
    <w:rsid w:val="007C240C"/>
    <w:rsid w:val="007E1929"/>
    <w:rsid w:val="00816E10"/>
    <w:rsid w:val="008312BE"/>
    <w:rsid w:val="008334D9"/>
    <w:rsid w:val="0083782A"/>
    <w:rsid w:val="00842EF5"/>
    <w:rsid w:val="00866991"/>
    <w:rsid w:val="00872F26"/>
    <w:rsid w:val="008764AE"/>
    <w:rsid w:val="0087716F"/>
    <w:rsid w:val="0088317E"/>
    <w:rsid w:val="00895FDB"/>
    <w:rsid w:val="008A034C"/>
    <w:rsid w:val="008C061C"/>
    <w:rsid w:val="008C3B32"/>
    <w:rsid w:val="008C415A"/>
    <w:rsid w:val="008D21A0"/>
    <w:rsid w:val="008E15C7"/>
    <w:rsid w:val="00912179"/>
    <w:rsid w:val="009200ED"/>
    <w:rsid w:val="00937ED8"/>
    <w:rsid w:val="009406FE"/>
    <w:rsid w:val="0094209E"/>
    <w:rsid w:val="00952C63"/>
    <w:rsid w:val="009547E4"/>
    <w:rsid w:val="00963D99"/>
    <w:rsid w:val="00972F2C"/>
    <w:rsid w:val="00981B4C"/>
    <w:rsid w:val="00996576"/>
    <w:rsid w:val="009B2455"/>
    <w:rsid w:val="009B3DC1"/>
    <w:rsid w:val="009C4AA1"/>
    <w:rsid w:val="009C703F"/>
    <w:rsid w:val="009D0641"/>
    <w:rsid w:val="009D51E4"/>
    <w:rsid w:val="009E1DBF"/>
    <w:rsid w:val="009E2C76"/>
    <w:rsid w:val="009E3F10"/>
    <w:rsid w:val="009E5A54"/>
    <w:rsid w:val="009F0E4D"/>
    <w:rsid w:val="009F6EBB"/>
    <w:rsid w:val="00A0019B"/>
    <w:rsid w:val="00A03FFB"/>
    <w:rsid w:val="00A07445"/>
    <w:rsid w:val="00A135C0"/>
    <w:rsid w:val="00A21148"/>
    <w:rsid w:val="00A22E36"/>
    <w:rsid w:val="00A246C3"/>
    <w:rsid w:val="00A3617B"/>
    <w:rsid w:val="00A3626E"/>
    <w:rsid w:val="00A41095"/>
    <w:rsid w:val="00A4405B"/>
    <w:rsid w:val="00A46439"/>
    <w:rsid w:val="00A56F33"/>
    <w:rsid w:val="00A9766C"/>
    <w:rsid w:val="00AA3223"/>
    <w:rsid w:val="00AA3E76"/>
    <w:rsid w:val="00AB2C7F"/>
    <w:rsid w:val="00AB30AB"/>
    <w:rsid w:val="00B00B43"/>
    <w:rsid w:val="00B11ECA"/>
    <w:rsid w:val="00B1380A"/>
    <w:rsid w:val="00B225F5"/>
    <w:rsid w:val="00B360C5"/>
    <w:rsid w:val="00B40154"/>
    <w:rsid w:val="00B410E8"/>
    <w:rsid w:val="00B42F85"/>
    <w:rsid w:val="00B44F77"/>
    <w:rsid w:val="00B52764"/>
    <w:rsid w:val="00B52F85"/>
    <w:rsid w:val="00B53F04"/>
    <w:rsid w:val="00B54F84"/>
    <w:rsid w:val="00B5619E"/>
    <w:rsid w:val="00B61049"/>
    <w:rsid w:val="00B646D2"/>
    <w:rsid w:val="00B72B0E"/>
    <w:rsid w:val="00B734DC"/>
    <w:rsid w:val="00B830D0"/>
    <w:rsid w:val="00B84533"/>
    <w:rsid w:val="00B85F5D"/>
    <w:rsid w:val="00B91538"/>
    <w:rsid w:val="00B97F43"/>
    <w:rsid w:val="00BA0E74"/>
    <w:rsid w:val="00BA2132"/>
    <w:rsid w:val="00BB5B6F"/>
    <w:rsid w:val="00BD4429"/>
    <w:rsid w:val="00BF389F"/>
    <w:rsid w:val="00BF52CC"/>
    <w:rsid w:val="00C0050F"/>
    <w:rsid w:val="00C00630"/>
    <w:rsid w:val="00C00B18"/>
    <w:rsid w:val="00C1083F"/>
    <w:rsid w:val="00C14251"/>
    <w:rsid w:val="00C171FF"/>
    <w:rsid w:val="00C20BA6"/>
    <w:rsid w:val="00C24B92"/>
    <w:rsid w:val="00C36770"/>
    <w:rsid w:val="00C36918"/>
    <w:rsid w:val="00C36E48"/>
    <w:rsid w:val="00C414DA"/>
    <w:rsid w:val="00C504B2"/>
    <w:rsid w:val="00C51482"/>
    <w:rsid w:val="00C65DA4"/>
    <w:rsid w:val="00C7634C"/>
    <w:rsid w:val="00C80FE2"/>
    <w:rsid w:val="00CC07FF"/>
    <w:rsid w:val="00CC54FA"/>
    <w:rsid w:val="00CC5970"/>
    <w:rsid w:val="00CD2299"/>
    <w:rsid w:val="00CE511E"/>
    <w:rsid w:val="00CE763D"/>
    <w:rsid w:val="00D01399"/>
    <w:rsid w:val="00D10549"/>
    <w:rsid w:val="00D20471"/>
    <w:rsid w:val="00D2247B"/>
    <w:rsid w:val="00D2299C"/>
    <w:rsid w:val="00D24D55"/>
    <w:rsid w:val="00D3630F"/>
    <w:rsid w:val="00D6573E"/>
    <w:rsid w:val="00D72549"/>
    <w:rsid w:val="00D8087D"/>
    <w:rsid w:val="00D808BD"/>
    <w:rsid w:val="00D82919"/>
    <w:rsid w:val="00D835B9"/>
    <w:rsid w:val="00D83770"/>
    <w:rsid w:val="00D84213"/>
    <w:rsid w:val="00D93221"/>
    <w:rsid w:val="00D94BFB"/>
    <w:rsid w:val="00D96783"/>
    <w:rsid w:val="00DB76A3"/>
    <w:rsid w:val="00DC09CD"/>
    <w:rsid w:val="00DC746F"/>
    <w:rsid w:val="00DD2CD9"/>
    <w:rsid w:val="00DE5166"/>
    <w:rsid w:val="00DF0669"/>
    <w:rsid w:val="00DF17A1"/>
    <w:rsid w:val="00DF32C3"/>
    <w:rsid w:val="00DF5B62"/>
    <w:rsid w:val="00DF6D27"/>
    <w:rsid w:val="00E01905"/>
    <w:rsid w:val="00E01FEA"/>
    <w:rsid w:val="00E1469E"/>
    <w:rsid w:val="00E22510"/>
    <w:rsid w:val="00E23802"/>
    <w:rsid w:val="00E30EB6"/>
    <w:rsid w:val="00E528F1"/>
    <w:rsid w:val="00E81A40"/>
    <w:rsid w:val="00E923D9"/>
    <w:rsid w:val="00EA0B87"/>
    <w:rsid w:val="00EA491D"/>
    <w:rsid w:val="00EB0B7A"/>
    <w:rsid w:val="00EB256E"/>
    <w:rsid w:val="00EB352C"/>
    <w:rsid w:val="00EC5C5D"/>
    <w:rsid w:val="00ED1514"/>
    <w:rsid w:val="00ED6DD2"/>
    <w:rsid w:val="00EF20B3"/>
    <w:rsid w:val="00F003B6"/>
    <w:rsid w:val="00F005DF"/>
    <w:rsid w:val="00F07480"/>
    <w:rsid w:val="00F12C66"/>
    <w:rsid w:val="00F15892"/>
    <w:rsid w:val="00F218C4"/>
    <w:rsid w:val="00F2586A"/>
    <w:rsid w:val="00F43208"/>
    <w:rsid w:val="00F4389A"/>
    <w:rsid w:val="00F51D1B"/>
    <w:rsid w:val="00F576C3"/>
    <w:rsid w:val="00F65ACE"/>
    <w:rsid w:val="00F73DE2"/>
    <w:rsid w:val="00F76A3A"/>
    <w:rsid w:val="00F806C0"/>
    <w:rsid w:val="00F845BF"/>
    <w:rsid w:val="00FA351C"/>
    <w:rsid w:val="00FB468E"/>
    <w:rsid w:val="00FC7097"/>
    <w:rsid w:val="00FD2095"/>
    <w:rsid w:val="00FD6FE5"/>
    <w:rsid w:val="00FE43FD"/>
    <w:rsid w:val="00FE4A84"/>
    <w:rsid w:val="00FE6544"/>
    <w:rsid w:val="00FF4B45"/>
    <w:rsid w:val="00FF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6"/>
    <o:shapelayout v:ext="edit">
      <o:idmap v:ext="edit" data="1"/>
    </o:shapelayout>
  </w:shapeDefaults>
  <w:decimalSymbol w:val="."/>
  <w:listSeparator w:val=","/>
  <w15:chartTrackingRefBased/>
  <w15:docId w15:val="{50F473CB-F262-4BEC-90F1-38A4E8AE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0"/>
      <w:sz w:val="24"/>
      <w:szCs w:val="24"/>
    </w:rPr>
  </w:style>
  <w:style w:type="paragraph" w:styleId="Heading1">
    <w:name w:val="heading 1"/>
    <w:aliases w:val="Part Title"/>
    <w:basedOn w:val="Normal"/>
    <w:next w:val="Heading4"/>
    <w:qFormat/>
    <w:pPr>
      <w:spacing w:after="240"/>
      <w:jc w:val="center"/>
      <w:outlineLvl w:val="0"/>
    </w:pPr>
    <w:rPr>
      <w:rFonts w:ascii="Arial" w:hAnsi="Arial" w:cs="Arial"/>
      <w:b/>
      <w:sz w:val="32"/>
      <w:szCs w:val="20"/>
    </w:rPr>
  </w:style>
  <w:style w:type="paragraph" w:styleId="Heading2">
    <w:name w:val="heading 2"/>
    <w:aliases w:val="Chapter Title"/>
    <w:basedOn w:val="Normal"/>
    <w:next w:val="Heading4"/>
    <w:qFormat/>
    <w:pPr>
      <w:spacing w:after="240"/>
      <w:jc w:val="center"/>
      <w:outlineLvl w:val="1"/>
    </w:pPr>
    <w:rPr>
      <w:rFonts w:ascii="Arial" w:hAnsi="Arial" w:cs="Arial"/>
      <w:b/>
      <w:sz w:val="32"/>
      <w:szCs w:val="20"/>
    </w:rPr>
  </w:style>
  <w:style w:type="paragraph" w:styleId="Heading3">
    <w:name w:val="heading 3"/>
    <w:aliases w:val="Section Title"/>
    <w:basedOn w:val="Normal"/>
    <w:next w:val="Heading4"/>
    <w:qFormat/>
    <w:pPr>
      <w:spacing w:after="240"/>
      <w:jc w:val="center"/>
      <w:outlineLvl w:val="2"/>
    </w:pPr>
    <w:rPr>
      <w:rFonts w:ascii="Arial" w:hAnsi="Arial" w:cs="Arial"/>
      <w:b/>
      <w:sz w:val="32"/>
      <w:szCs w:val="20"/>
    </w:rPr>
  </w:style>
  <w:style w:type="paragraph" w:styleId="Heading4">
    <w:name w:val="heading 4"/>
    <w:aliases w:val="Map Title"/>
    <w:basedOn w:val="Normal"/>
    <w:next w:val="Normal"/>
    <w:qFormat/>
    <w:pPr>
      <w:spacing w:after="240"/>
      <w:outlineLvl w:val="3"/>
    </w:pPr>
    <w:rPr>
      <w:rFonts w:ascii="Arial" w:hAnsi="Arial" w:cs="Arial"/>
      <w:b/>
      <w:sz w:val="32"/>
      <w:szCs w:val="20"/>
    </w:rPr>
  </w:style>
  <w:style w:type="paragraph" w:styleId="Heading5">
    <w:name w:val="heading 5"/>
    <w:aliases w:val="Block Label"/>
    <w:basedOn w:val="Normal"/>
    <w:qFormat/>
    <w:pPr>
      <w:outlineLvl w:val="4"/>
    </w:pPr>
    <w:rPr>
      <w:b/>
      <w:sz w:val="22"/>
      <w:szCs w:val="20"/>
    </w:rPr>
  </w:style>
  <w:style w:type="paragraph" w:styleId="Heading6">
    <w:name w:val="heading 6"/>
    <w:aliases w:val="Sub Label"/>
    <w:basedOn w:val="Heading5"/>
    <w:next w:val="BlockText"/>
    <w:qFormat/>
    <w:pPr>
      <w:spacing w:before="240" w:after="6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pPr>
      <w:pBdr>
        <w:top w:val="single" w:sz="6" w:space="1" w:color="auto"/>
        <w:between w:val="single" w:sz="6" w:space="1" w:color="auto"/>
      </w:pBdr>
      <w:spacing w:before="240"/>
      <w:ind w:left="1728"/>
    </w:pPr>
    <w:rPr>
      <w:szCs w:val="20"/>
    </w:rPr>
  </w:style>
  <w:style w:type="table" w:styleId="TableGrid">
    <w:name w:val="Table Grid"/>
    <w:basedOn w:val="TableNormal"/>
    <w:rsid w:val="00CD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ext1">
    <w:name w:val="Bullet Text 1"/>
    <w:basedOn w:val="Normal"/>
    <w:pPr>
      <w:numPr>
        <w:numId w:val="1"/>
      </w:numPr>
    </w:pPr>
    <w:rPr>
      <w:szCs w:val="20"/>
    </w:rPr>
  </w:style>
  <w:style w:type="paragraph" w:customStyle="1" w:styleId="BulletText2">
    <w:name w:val="Bullet Text 2"/>
    <w:basedOn w:val="Normal"/>
    <w:pPr>
      <w:numPr>
        <w:numId w:val="2"/>
      </w:numPr>
    </w:pPr>
    <w:rPr>
      <w:szCs w:val="20"/>
    </w:rPr>
  </w:style>
  <w:style w:type="paragraph" w:customStyle="1" w:styleId="BulletText3">
    <w:name w:val="Bullet Text 3"/>
    <w:basedOn w:val="Normal"/>
    <w:pPr>
      <w:numPr>
        <w:numId w:val="3"/>
      </w:numPr>
    </w:pPr>
    <w:rPr>
      <w:szCs w:val="20"/>
    </w:rPr>
  </w:style>
  <w:style w:type="paragraph" w:customStyle="1" w:styleId="ContinuedBlockLabel">
    <w:name w:val="Continued Block Label"/>
    <w:basedOn w:val="Normal"/>
    <w:next w:val="Normal"/>
    <w:pPr>
      <w:spacing w:after="240"/>
    </w:pPr>
    <w:rPr>
      <w:b/>
      <w:sz w:val="22"/>
      <w:szCs w:val="20"/>
    </w:rPr>
  </w:style>
  <w:style w:type="paragraph" w:customStyle="1" w:styleId="ContinuedOnNextPa">
    <w:name w:val="Continued On Next Pa"/>
    <w:basedOn w:val="Normal"/>
    <w:next w:val="Normal"/>
    <w:pPr>
      <w:pBdr>
        <w:top w:val="single" w:sz="6" w:space="1" w:color="auto"/>
        <w:between w:val="single" w:sz="6" w:space="1" w:color="auto"/>
      </w:pBdr>
      <w:spacing w:before="240"/>
      <w:ind w:left="1728"/>
      <w:jc w:val="right"/>
    </w:pPr>
    <w:rPr>
      <w:i/>
      <w:sz w:val="20"/>
      <w:szCs w:val="20"/>
    </w:rPr>
  </w:style>
  <w:style w:type="paragraph" w:customStyle="1" w:styleId="ContinuedTableLabe">
    <w:name w:val="Continued Table Labe"/>
    <w:basedOn w:val="Normal"/>
    <w:next w:val="Normal"/>
    <w:pPr>
      <w:spacing w:after="240"/>
    </w:pPr>
    <w:rPr>
      <w:b/>
      <w:sz w:val="22"/>
      <w:szCs w:val="20"/>
    </w:rPr>
  </w:style>
  <w:style w:type="paragraph" w:customStyle="1" w:styleId="EmbeddedText">
    <w:name w:val="Embedded Text"/>
    <w:basedOn w:val="Normal"/>
    <w:rPr>
      <w:szCs w:val="20"/>
    </w:rPr>
  </w:style>
  <w:style w:type="character" w:styleId="HTMLAcronym">
    <w:name w:val="HTML Acronym"/>
    <w:basedOn w:val="DefaultParagraphFont"/>
  </w:style>
  <w:style w:type="paragraph" w:customStyle="1" w:styleId="IMTOC">
    <w:name w:val="IMTOC"/>
    <w:rPr>
      <w:sz w:val="24"/>
    </w:rPr>
  </w:style>
  <w:style w:type="paragraph" w:customStyle="1" w:styleId="MapTitleContinued">
    <w:name w:val="Map Title. Continued"/>
    <w:basedOn w:val="Normal"/>
    <w:next w:val="Normal"/>
    <w:pPr>
      <w:spacing w:after="240"/>
    </w:pPr>
    <w:rPr>
      <w:rFonts w:ascii="Arial" w:hAnsi="Arial" w:cs="Arial"/>
      <w:b/>
      <w:sz w:val="32"/>
      <w:szCs w:val="20"/>
    </w:rPr>
  </w:style>
  <w:style w:type="paragraph" w:customStyle="1" w:styleId="MemoLine">
    <w:name w:val="Memo Line"/>
    <w:basedOn w:val="BlockLine"/>
    <w:next w:val="Normal"/>
    <w:pPr>
      <w:ind w:left="0"/>
    </w:pPr>
  </w:style>
  <w:style w:type="paragraph" w:customStyle="1" w:styleId="NoteText">
    <w:name w:val="Note Text"/>
    <w:basedOn w:val="Normal"/>
    <w:rPr>
      <w:szCs w:val="20"/>
    </w:rPr>
  </w:style>
  <w:style w:type="paragraph" w:customStyle="1" w:styleId="PublicationTitle">
    <w:name w:val="Publication Title"/>
    <w:basedOn w:val="Normal"/>
    <w:next w:val="Heading4"/>
    <w:pPr>
      <w:spacing w:after="240"/>
      <w:jc w:val="center"/>
    </w:pPr>
    <w:rPr>
      <w:rFonts w:ascii="Arial" w:hAnsi="Arial" w:cs="Arial"/>
      <w:b/>
      <w:sz w:val="32"/>
      <w:szCs w:val="20"/>
    </w:rPr>
  </w:style>
  <w:style w:type="paragraph" w:customStyle="1" w:styleId="TableHeaderText">
    <w:name w:val="Table Header Text"/>
    <w:basedOn w:val="Normal"/>
    <w:pPr>
      <w:jc w:val="center"/>
    </w:pPr>
    <w:rPr>
      <w:b/>
      <w:szCs w:val="20"/>
    </w:rPr>
  </w:style>
  <w:style w:type="paragraph" w:customStyle="1" w:styleId="TableText">
    <w:name w:val="Table Text"/>
    <w:basedOn w:val="Normal"/>
    <w:rPr>
      <w:szCs w:val="20"/>
    </w:rPr>
  </w:style>
  <w:style w:type="paragraph" w:customStyle="1" w:styleId="TOCTitle">
    <w:name w:val="TOC Title"/>
    <w:basedOn w:val="Normal"/>
    <w:pPr>
      <w:widowControl w:val="0"/>
    </w:pPr>
    <w:rPr>
      <w:rFonts w:ascii="Arial" w:hAnsi="Arial" w:cs="Arial"/>
      <w:b/>
      <w:sz w:val="32"/>
      <w:szCs w:val="20"/>
    </w:rPr>
  </w:style>
  <w:style w:type="paragraph" w:customStyle="1" w:styleId="TOCItem">
    <w:name w:val="TOCItem"/>
    <w:basedOn w:val="Normal"/>
    <w:pPr>
      <w:tabs>
        <w:tab w:val="left" w:leader="dot" w:pos="7061"/>
        <w:tab w:val="right" w:pos="7524"/>
      </w:tabs>
      <w:spacing w:before="60" w:after="60"/>
      <w:ind w:right="465"/>
    </w:pPr>
    <w:rPr>
      <w:szCs w:val="20"/>
    </w:rPr>
  </w:style>
  <w:style w:type="paragraph" w:customStyle="1" w:styleId="TOCStem">
    <w:name w:val="TOCStem"/>
    <w:basedOn w:val="Normal"/>
    <w:rPr>
      <w:szCs w:val="20"/>
    </w:rPr>
  </w:style>
  <w:style w:type="paragraph" w:styleId="BlockText">
    <w:name w:val="Block Text"/>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FB468E"/>
    <w:rPr>
      <w:color w:val="0000FF"/>
      <w:u w:val="single"/>
    </w:rPr>
  </w:style>
  <w:style w:type="character" w:styleId="FollowedHyperlink">
    <w:name w:val="FollowedHyperlink"/>
    <w:basedOn w:val="DefaultParagraphFont"/>
    <w:rsid w:val="00FB468E"/>
    <w:rPr>
      <w:color w:val="800080"/>
      <w:u w:val="single"/>
    </w:rPr>
  </w:style>
  <w:style w:type="paragraph" w:styleId="BodyText">
    <w:name w:val="Body Text"/>
    <w:basedOn w:val="Normal"/>
    <w:rsid w:val="009406FE"/>
    <w:rPr>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07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17" Type="http://schemas.openxmlformats.org/officeDocument/2006/relationships/customXml" Target="../customXml/item5.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Information%20Mapping\FS%20Pro%203.0\Template\FSP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41299929F65429027AB3A7A92E99E" ma:contentTypeVersion="12" ma:contentTypeDescription="Create a new document." ma:contentTypeScope="" ma:versionID="08af92c2b70759f557780bbb7967515c">
  <xsd:schema xmlns:xsd="http://www.w3.org/2001/XMLSchema" xmlns:xs="http://www.w3.org/2001/XMLSchema" xmlns:p="http://schemas.microsoft.com/office/2006/metadata/properties" xmlns:ns2="97949cd8-ddd0-41ee-ac2d-d0a1330e328a" xmlns:ns3="500343c0-af67-4d55-b6f3-a7838e163d14" targetNamespace="http://schemas.microsoft.com/office/2006/metadata/properties" ma:root="true" ma:fieldsID="557dc6071735be864f7df550df535205" ns2:_="" ns3:_="">
    <xsd:import namespace="97949cd8-ddd0-41ee-ac2d-d0a1330e328a"/>
    <xsd:import namespace="500343c0-af67-4d55-b6f3-a7838e163d1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MediaLengthInSecond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49cd8-ddd0-41ee-ac2d-d0a1330e328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ce90d6-5a2c-47e0-8337-aac7acda0e9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0343c0-af67-4d55-b6f3-a7838e163d1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4cb21eb-cfa2-433e-aa1c-8362f46f9de9}" ma:internalName="TaxCatchAll" ma:showField="CatchAllData" ma:web="86a8d7a9-402f-47ec-87f6-ed1376ea286f">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5bce90d6-5a2c-47e0-8337-aac7acda0e97" ContentTypeId="0x0101" PreviousValue="false" LastSyncTimeStamp="2017-02-08T00:21:31.92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00343c0-af67-4d55-b6f3-a7838e163d14">5ZVPTSAXT3NV-1471189867-42473</_dlc_DocId>
    <_dlc_DocIdUrl xmlns="500343c0-af67-4d55-b6f3-a7838e163d14">
      <Url>https://osicagov.sharepoint.com/sites/ITOWebTeam/_layouts/15/DocIdRedir.aspx?ID=5ZVPTSAXT3NV-1471189867-42473</Url>
      <Description>5ZVPTSAXT3NV-1471189867-42473</Description>
    </_dlc_DocIdUrl>
    <TaxCatchAll xmlns="500343c0-af67-4d55-b6f3-a7838e163d14" xsi:nil="true"/>
    <lcf76f155ced4ddcb4097134ff3c332f xmlns="97949cd8-ddd0-41ee-ac2d-d0a1330e32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71FBA7-46A8-471F-97A9-A042FF3BDAEC}"/>
</file>

<file path=customXml/itemProps2.xml><?xml version="1.0" encoding="utf-8"?>
<ds:datastoreItem xmlns:ds="http://schemas.openxmlformats.org/officeDocument/2006/customXml" ds:itemID="{71BB94DC-A546-4CB2-883B-20CCF89E336B}"/>
</file>

<file path=customXml/itemProps3.xml><?xml version="1.0" encoding="utf-8"?>
<ds:datastoreItem xmlns:ds="http://schemas.openxmlformats.org/officeDocument/2006/customXml" ds:itemID="{F1AA0063-EFB6-46F7-BD2E-8921C93ED9DF}"/>
</file>

<file path=customXml/itemProps4.xml><?xml version="1.0" encoding="utf-8"?>
<ds:datastoreItem xmlns:ds="http://schemas.openxmlformats.org/officeDocument/2006/customXml" ds:itemID="{33406100-A3FA-4916-A8F2-0B76819BC35D}"/>
</file>

<file path=customXml/itemProps5.xml><?xml version="1.0" encoding="utf-8"?>
<ds:datastoreItem xmlns:ds="http://schemas.openxmlformats.org/officeDocument/2006/customXml" ds:itemID="{8A8F5A8F-9258-429A-8500-89ADBD8A13B4}"/>
</file>

<file path=docProps/app.xml><?xml version="1.0" encoding="utf-8"?>
<Properties xmlns="http://schemas.openxmlformats.org/officeDocument/2006/extended-properties" xmlns:vt="http://schemas.openxmlformats.org/officeDocument/2006/docPropsVTypes">
  <Template>FSPro</Template>
  <TotalTime>0</TotalTime>
  <Pages>4</Pages>
  <Words>974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Special Fund Purchases</vt:lpstr>
    </vt:vector>
  </TitlesOfParts>
  <Company>Infomation Mapping, Inc. - R&amp;D</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Fund Purchases</dc:title>
  <dc:subject/>
  <dc:creator>ASDE10</dc:creator>
  <cp:keywords/>
  <dc:description/>
  <cp:lastModifiedBy>Biswas, Sudakshina@OSI</cp:lastModifiedBy>
  <cp:revision>2</cp:revision>
  <cp:lastPrinted>2007-09-14T17:19:00Z</cp:lastPrinted>
  <dcterms:created xsi:type="dcterms:W3CDTF">2019-04-30T22:06:00Z</dcterms:created>
  <dcterms:modified xsi:type="dcterms:W3CDTF">2019-04-30T22:06:00Z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1184347506</vt:i4>
  </property>
  <property fmtid="{D5CDD505-2E9C-101B-9397-08002B2CF9AE}" pid="3" name="_EmailSubject">
    <vt:lpwstr>Docs</vt:lpwstr>
  </property>
  <property fmtid="{D5CDD505-2E9C-101B-9397-08002B2CF9AE}" pid="4" name="_AuthorEmail">
    <vt:lpwstr>ASDE10@CalPERS.ca.gov</vt:lpwstr>
  </property>
  <property fmtid="{D5CDD505-2E9C-101B-9397-08002B2CF9AE}" pid="5" name="_AuthorEmailDisplayName">
    <vt:lpwstr>ASDE10</vt:lpwstr>
  </property>
  <property fmtid="{D5CDD505-2E9C-101B-9397-08002B2CF9AE}" pid="6" name="_ReviewingToolsShownOnce">
    <vt:lpwstr/>
  </property>
  <property fmtid="{D5CDD505-2E9C-101B-9397-08002B2CF9AE}" pid="7" name="ContentTypeId">
    <vt:lpwstr>0x0101006F641299929F65429027AB3A7A92E99E</vt:lpwstr>
  </property>
  <property fmtid="{D5CDD505-2E9C-101B-9397-08002B2CF9AE}" pid="8" name="_dlc_DocIdItemGuid">
    <vt:lpwstr>aabc4a8a-7b11-45af-bb11-afedcb7a7f40</vt:lpwstr>
  </property>
</Properties>
</file>